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033BF6" w14:textId="77777777" w:rsidR="0007160C" w:rsidRPr="00F77CCD" w:rsidRDefault="00D74BAD">
      <w:pPr>
        <w:rPr>
          <w:rFonts w:asciiTheme="majorHAnsi" w:hAnsiTheme="majorHAnsi"/>
          <w:sz w:val="38"/>
        </w:rPr>
      </w:pPr>
      <w:r w:rsidRPr="00F77CCD">
        <w:rPr>
          <w:rFonts w:asciiTheme="majorHAnsi" w:hAnsiTheme="majorHAnsi"/>
          <w:sz w:val="38"/>
        </w:rPr>
        <w:t>Vetenskapsteori &amp; Biostatistik: Centrala begrepp</w:t>
      </w:r>
    </w:p>
    <w:p w14:paraId="27033BF7" w14:textId="77777777" w:rsidR="000E71AE" w:rsidRPr="000E71AE" w:rsidRDefault="000E71AE">
      <w:pPr>
        <w:rPr>
          <w:rFonts w:asciiTheme="majorHAnsi" w:hAnsiTheme="majorHAnsi"/>
        </w:rPr>
      </w:pPr>
    </w:p>
    <w:p w14:paraId="27033BF8" w14:textId="77777777" w:rsidR="0007160C" w:rsidRPr="00F77CCD" w:rsidRDefault="00D74BAD">
      <w:pPr>
        <w:rPr>
          <w:rFonts w:asciiTheme="majorHAnsi" w:hAnsiTheme="majorHAnsi"/>
          <w:b/>
        </w:rPr>
      </w:pPr>
      <w:r w:rsidRPr="00F77CCD">
        <w:rPr>
          <w:rFonts w:asciiTheme="majorHAnsi" w:hAnsiTheme="majorHAnsi"/>
          <w:b/>
        </w:rPr>
        <w:t>Bakgrund</w:t>
      </w:r>
    </w:p>
    <w:p w14:paraId="27033BF9" w14:textId="77777777" w:rsidR="0007160C" w:rsidRPr="00F77CCD" w:rsidRDefault="00D74BAD" w:rsidP="007F35F0">
      <w:pPr>
        <w:ind w:left="3912" w:hanging="2607"/>
        <w:rPr>
          <w:rFonts w:asciiTheme="majorHAnsi" w:hAnsiTheme="majorHAnsi"/>
        </w:rPr>
      </w:pPr>
      <w:r w:rsidRPr="00F77CCD">
        <w:rPr>
          <w:rFonts w:asciiTheme="majorHAnsi" w:hAnsiTheme="majorHAnsi"/>
        </w:rPr>
        <w:t>Teori</w:t>
      </w:r>
      <w:r w:rsidR="007F35F0" w:rsidRPr="00F77CCD">
        <w:rPr>
          <w:rFonts w:asciiTheme="majorHAnsi" w:hAnsiTheme="majorHAnsi"/>
        </w:rPr>
        <w:tab/>
        <w:t>E</w:t>
      </w:r>
      <w:r w:rsidR="007F35F0" w:rsidRPr="00F77CCD">
        <w:rPr>
          <w:rStyle w:val="apple-style-span"/>
          <w:rFonts w:asciiTheme="majorHAnsi" w:hAnsiTheme="majorHAnsi"/>
        </w:rPr>
        <w:t xml:space="preserve">n grupp antaganden eller påståenden som förklarar företeelser. </w:t>
      </w:r>
      <w:r w:rsidR="00905178" w:rsidRPr="00F77CCD">
        <w:rPr>
          <w:rStyle w:val="apple-style-span"/>
          <w:rFonts w:asciiTheme="majorHAnsi" w:hAnsiTheme="majorHAnsi"/>
        </w:rPr>
        <w:t>Vetenskaplig slutsats eller förklaringsmodell med s</w:t>
      </w:r>
      <w:r w:rsidR="007F35F0" w:rsidRPr="00F77CCD">
        <w:rPr>
          <w:rStyle w:val="apple-style-span"/>
          <w:rFonts w:asciiTheme="majorHAnsi" w:hAnsiTheme="majorHAnsi"/>
        </w:rPr>
        <w:t>tark sannolikhet.</w:t>
      </w:r>
      <w:r w:rsidR="007F35F0" w:rsidRPr="00F77CCD">
        <w:rPr>
          <w:rStyle w:val="apple-converted-space"/>
          <w:rFonts w:asciiTheme="majorHAnsi" w:hAnsiTheme="majorHAnsi"/>
          <w:color w:val="333322"/>
          <w:sz w:val="20"/>
          <w:szCs w:val="20"/>
        </w:rPr>
        <w:t> </w:t>
      </w:r>
    </w:p>
    <w:p w14:paraId="27033BFA" w14:textId="77777777" w:rsidR="007F35F0" w:rsidRPr="00F77CCD" w:rsidRDefault="007F35F0">
      <w:pPr>
        <w:rPr>
          <w:rFonts w:asciiTheme="majorHAnsi" w:hAnsiTheme="majorHAnsi"/>
        </w:rPr>
      </w:pPr>
    </w:p>
    <w:p w14:paraId="27033BFB" w14:textId="77777777" w:rsidR="0007160C" w:rsidRPr="00F77CCD" w:rsidRDefault="00D74BAD">
      <w:pPr>
        <w:rPr>
          <w:rFonts w:asciiTheme="majorHAnsi" w:hAnsiTheme="majorHAnsi"/>
        </w:rPr>
      </w:pPr>
      <w:r w:rsidRPr="00F77CCD">
        <w:rPr>
          <w:rFonts w:asciiTheme="majorHAnsi" w:hAnsiTheme="majorHAnsi"/>
        </w:rPr>
        <w:tab/>
        <w:t>Hypotes</w:t>
      </w:r>
      <w:r w:rsidR="007F35F0" w:rsidRPr="00F77CCD">
        <w:rPr>
          <w:rFonts w:asciiTheme="majorHAnsi" w:hAnsiTheme="majorHAnsi"/>
        </w:rPr>
        <w:tab/>
      </w:r>
      <w:r w:rsidR="007F35F0" w:rsidRPr="00F77CCD">
        <w:rPr>
          <w:rFonts w:asciiTheme="majorHAnsi" w:hAnsiTheme="majorHAnsi"/>
        </w:rPr>
        <w:tab/>
        <w:t>Antagande för att teoretiskt förklara ett fenomen.</w:t>
      </w:r>
    </w:p>
    <w:p w14:paraId="27033C01" w14:textId="2A4C500E" w:rsidR="0007160C" w:rsidRPr="00F77CCD" w:rsidRDefault="00905178" w:rsidP="008A1801">
      <w:pPr>
        <w:ind w:left="3912" w:firstLine="3"/>
        <w:rPr>
          <w:rFonts w:asciiTheme="majorHAnsi" w:hAnsiTheme="majorHAnsi"/>
        </w:rPr>
      </w:pPr>
      <w:r w:rsidRPr="00F77CCD">
        <w:rPr>
          <w:rFonts w:asciiTheme="majorHAnsi" w:hAnsiTheme="majorHAnsi"/>
        </w:rPr>
        <w:t>Är i princip bara intressant vid hypotesprövningar.</w:t>
      </w:r>
    </w:p>
    <w:p w14:paraId="27033C02" w14:textId="77777777" w:rsidR="00FF3F42" w:rsidRDefault="00FF3F42">
      <w:pPr>
        <w:rPr>
          <w:rFonts w:asciiTheme="majorHAnsi" w:hAnsiTheme="majorHAnsi"/>
        </w:rPr>
      </w:pPr>
    </w:p>
    <w:p w14:paraId="460E861E" w14:textId="77777777" w:rsidR="008A1801" w:rsidRPr="00F77CCD" w:rsidRDefault="008A1801">
      <w:pPr>
        <w:rPr>
          <w:rFonts w:asciiTheme="majorHAnsi" w:hAnsiTheme="majorHAnsi"/>
        </w:rPr>
      </w:pPr>
    </w:p>
    <w:p w14:paraId="27033C03" w14:textId="77777777" w:rsidR="0007160C" w:rsidRDefault="00D74BAD">
      <w:pPr>
        <w:rPr>
          <w:rFonts w:asciiTheme="majorHAnsi" w:hAnsiTheme="majorHAnsi"/>
          <w:b/>
        </w:rPr>
      </w:pPr>
      <w:r w:rsidRPr="00F77CCD">
        <w:rPr>
          <w:rFonts w:asciiTheme="majorHAnsi" w:hAnsiTheme="majorHAnsi"/>
          <w:b/>
        </w:rPr>
        <w:t>Vetenskaplig ansats</w:t>
      </w:r>
    </w:p>
    <w:p w14:paraId="2719216D" w14:textId="77777777" w:rsidR="008A1801" w:rsidRPr="00F77CCD" w:rsidRDefault="008A1801">
      <w:pPr>
        <w:rPr>
          <w:rFonts w:asciiTheme="majorHAnsi" w:hAnsiTheme="majorHAnsi"/>
          <w:b/>
        </w:rPr>
      </w:pPr>
    </w:p>
    <w:p w14:paraId="27033C04" w14:textId="77777777" w:rsidR="0007160C" w:rsidRPr="00F77CCD" w:rsidRDefault="00D74BAD" w:rsidP="00C23B45">
      <w:pPr>
        <w:ind w:left="3912" w:hanging="2607"/>
        <w:rPr>
          <w:rStyle w:val="apple-converted-space"/>
          <w:rFonts w:asciiTheme="majorHAnsi" w:hAnsiTheme="majorHAnsi"/>
        </w:rPr>
      </w:pPr>
      <w:r w:rsidRPr="00F77CCD">
        <w:rPr>
          <w:rFonts w:asciiTheme="majorHAnsi" w:hAnsiTheme="majorHAnsi"/>
        </w:rPr>
        <w:t>Kvantitativ</w:t>
      </w:r>
      <w:r w:rsidR="00C23B45" w:rsidRPr="00F77CCD">
        <w:rPr>
          <w:rFonts w:asciiTheme="majorHAnsi" w:hAnsiTheme="majorHAnsi"/>
        </w:rPr>
        <w:tab/>
        <w:t>Insamling av</w:t>
      </w:r>
      <w:r w:rsidR="00C23B45" w:rsidRPr="00F77CCD">
        <w:rPr>
          <w:rStyle w:val="apple-style-span"/>
          <w:rFonts w:asciiTheme="majorHAnsi" w:hAnsiTheme="majorHAnsi"/>
        </w:rPr>
        <w:t xml:space="preserve"> empiriska och kvantifierbara data, sammanfattning av dessa i statistisk form samt analys av utfallet med utgångspunkt i testbara hypoteser.</w:t>
      </w:r>
      <w:r w:rsidR="00C23B45" w:rsidRPr="00F77CCD">
        <w:rPr>
          <w:rStyle w:val="apple-converted-space"/>
          <w:rFonts w:asciiTheme="majorHAnsi" w:hAnsiTheme="majorHAnsi"/>
        </w:rPr>
        <w:t> </w:t>
      </w:r>
      <w:r w:rsidR="00905178" w:rsidRPr="00F77CCD">
        <w:rPr>
          <w:rStyle w:val="apple-converted-space"/>
          <w:rFonts w:asciiTheme="majorHAnsi" w:hAnsiTheme="majorHAnsi"/>
        </w:rPr>
        <w:t>Mängd eller storhet som ofta är mätbar.</w:t>
      </w:r>
    </w:p>
    <w:p w14:paraId="27033C05" w14:textId="77777777" w:rsidR="00C23B45" w:rsidRPr="00F77CCD" w:rsidRDefault="00C23B45" w:rsidP="00C23B45">
      <w:pPr>
        <w:ind w:left="3912" w:hanging="2607"/>
        <w:rPr>
          <w:rFonts w:asciiTheme="majorHAnsi" w:hAnsiTheme="majorHAnsi"/>
        </w:rPr>
      </w:pPr>
    </w:p>
    <w:p w14:paraId="27033C06" w14:textId="77777777" w:rsidR="0007160C" w:rsidRPr="00F77CCD" w:rsidRDefault="00D74BAD" w:rsidP="00C23B45">
      <w:pPr>
        <w:ind w:left="3912" w:hanging="2607"/>
        <w:rPr>
          <w:rStyle w:val="apple-style-span"/>
          <w:rFonts w:asciiTheme="majorHAnsi" w:hAnsiTheme="majorHAnsi" w:cs="Arial"/>
          <w:color w:val="000000"/>
        </w:rPr>
      </w:pPr>
      <w:r w:rsidRPr="00F77CCD">
        <w:rPr>
          <w:rFonts w:asciiTheme="majorHAnsi" w:hAnsiTheme="majorHAnsi"/>
        </w:rPr>
        <w:t>Kvalitativ</w:t>
      </w:r>
      <w:r w:rsidR="00C23B45" w:rsidRPr="00F77CCD">
        <w:rPr>
          <w:rFonts w:asciiTheme="majorHAnsi" w:hAnsiTheme="majorHAnsi"/>
        </w:rPr>
        <w:tab/>
      </w:r>
      <w:r w:rsidR="00C23B45" w:rsidRPr="00F77CCD">
        <w:rPr>
          <w:rStyle w:val="apple-style-span"/>
          <w:rFonts w:asciiTheme="majorHAnsi" w:hAnsiTheme="majorHAnsi" w:cs="Arial"/>
          <w:color w:val="000000"/>
        </w:rPr>
        <w:t>Kvalitativ metod handlar om att skapa en djupare förståelse för ett fenomen/händelse. Kritiseras ofta på grund av att deras resultat i princip aldrig går att upprepa eller att resultatens rimlighet inte kan kontrolleras.</w:t>
      </w:r>
    </w:p>
    <w:p w14:paraId="27033C07" w14:textId="77777777" w:rsidR="00C23B45" w:rsidRPr="00F77CCD" w:rsidRDefault="00C23B45" w:rsidP="00C23B45">
      <w:pPr>
        <w:ind w:left="3912" w:hanging="2607"/>
        <w:rPr>
          <w:rFonts w:asciiTheme="majorHAnsi" w:hAnsiTheme="majorHAnsi"/>
        </w:rPr>
      </w:pPr>
    </w:p>
    <w:p w14:paraId="27033C08" w14:textId="77777777" w:rsidR="0007160C" w:rsidRPr="00F77CCD" w:rsidRDefault="00D74BAD" w:rsidP="00FF3F42">
      <w:pPr>
        <w:ind w:left="3912" w:hanging="2607"/>
        <w:rPr>
          <w:rStyle w:val="apple-style-span"/>
          <w:rFonts w:asciiTheme="majorHAnsi" w:hAnsiTheme="majorHAnsi" w:cs="Arial"/>
        </w:rPr>
      </w:pPr>
      <w:r w:rsidRPr="00F77CCD">
        <w:rPr>
          <w:rFonts w:asciiTheme="majorHAnsi" w:hAnsiTheme="majorHAnsi"/>
        </w:rPr>
        <w:t>Empirism</w:t>
      </w:r>
      <w:r w:rsidR="00C23B45" w:rsidRPr="00F77CCD">
        <w:rPr>
          <w:rFonts w:asciiTheme="majorHAnsi" w:hAnsiTheme="majorHAnsi"/>
        </w:rPr>
        <w:tab/>
      </w:r>
      <w:r w:rsidR="00FF3F42" w:rsidRPr="00F77CCD">
        <w:rPr>
          <w:rFonts w:asciiTheme="majorHAnsi" w:hAnsiTheme="majorHAnsi"/>
        </w:rPr>
        <w:t>B</w:t>
      </w:r>
      <w:r w:rsidR="00C23B45" w:rsidRPr="00F77CCD">
        <w:rPr>
          <w:rStyle w:val="apple-style-span"/>
          <w:rFonts w:asciiTheme="majorHAnsi" w:hAnsiTheme="majorHAnsi"/>
        </w:rPr>
        <w:t>etonar erfarenheten snarare än förnuftet som bas för vår kunskap</w:t>
      </w:r>
      <w:r w:rsidR="00FF3F42" w:rsidRPr="00F77CCD">
        <w:rPr>
          <w:rStyle w:val="apple-style-span"/>
          <w:rFonts w:asciiTheme="majorHAnsi" w:hAnsiTheme="majorHAnsi"/>
        </w:rPr>
        <w:t xml:space="preserve"> eller</w:t>
      </w:r>
      <w:r w:rsidR="00C23B45" w:rsidRPr="00F77CCD">
        <w:rPr>
          <w:rStyle w:val="apple-converted-space"/>
          <w:rFonts w:asciiTheme="majorHAnsi" w:hAnsiTheme="majorHAnsi" w:cs="Arial"/>
        </w:rPr>
        <w:t> </w:t>
      </w:r>
      <w:hyperlink r:id="rId7" w:tooltip="Teori" w:history="1">
        <w:r w:rsidR="00C23B45" w:rsidRPr="00F77CCD">
          <w:rPr>
            <w:rStyle w:val="Hyperlnk"/>
            <w:rFonts w:asciiTheme="majorHAnsi" w:hAnsiTheme="majorHAnsi" w:cs="Arial"/>
            <w:color w:val="auto"/>
            <w:u w:val="none"/>
          </w:rPr>
          <w:t>teorin</w:t>
        </w:r>
      </w:hyperlink>
      <w:r w:rsidR="00C23B45" w:rsidRPr="00F77CCD">
        <w:rPr>
          <w:rStyle w:val="apple-converted-space"/>
          <w:rFonts w:asciiTheme="majorHAnsi" w:hAnsiTheme="majorHAnsi" w:cs="Arial"/>
        </w:rPr>
        <w:t> </w:t>
      </w:r>
      <w:r w:rsidR="00C23B45" w:rsidRPr="00F77CCD">
        <w:rPr>
          <w:rStyle w:val="apple-style-span"/>
          <w:rFonts w:asciiTheme="majorHAnsi" w:hAnsiTheme="majorHAnsi" w:cs="Arial"/>
        </w:rPr>
        <w:t>kring ett område</w:t>
      </w:r>
      <w:r w:rsidR="00FF3F42" w:rsidRPr="00F77CCD">
        <w:rPr>
          <w:rStyle w:val="apple-style-span"/>
          <w:rFonts w:asciiTheme="majorHAnsi" w:hAnsiTheme="majorHAnsi" w:cs="Arial"/>
        </w:rPr>
        <w:t>.</w:t>
      </w:r>
      <w:r w:rsidR="00905178" w:rsidRPr="00F77CCD">
        <w:rPr>
          <w:rStyle w:val="apple-style-span"/>
          <w:rFonts w:asciiTheme="majorHAnsi" w:hAnsiTheme="majorHAnsi" w:cs="Arial"/>
        </w:rPr>
        <w:t xml:space="preserve"> Det som bevisats erfarenhetsmässigt kan betraktas som tillförlitligt.</w:t>
      </w:r>
    </w:p>
    <w:p w14:paraId="27033C09" w14:textId="77777777" w:rsidR="00FF3F42" w:rsidRPr="00F77CCD" w:rsidRDefault="00FF3F42" w:rsidP="00FF3F42">
      <w:pPr>
        <w:ind w:left="3912" w:hanging="2607"/>
        <w:rPr>
          <w:rFonts w:asciiTheme="majorHAnsi" w:hAnsiTheme="majorHAnsi"/>
        </w:rPr>
      </w:pPr>
    </w:p>
    <w:p w14:paraId="27033C0A" w14:textId="77777777" w:rsidR="0007160C" w:rsidRPr="00F77CCD" w:rsidRDefault="00D74BAD" w:rsidP="00FF3F42">
      <w:pPr>
        <w:ind w:left="3912" w:hanging="2607"/>
        <w:rPr>
          <w:rFonts w:asciiTheme="majorHAnsi" w:hAnsiTheme="majorHAnsi"/>
        </w:rPr>
      </w:pPr>
      <w:r w:rsidRPr="00F77CCD">
        <w:rPr>
          <w:rFonts w:asciiTheme="majorHAnsi" w:hAnsiTheme="majorHAnsi"/>
        </w:rPr>
        <w:t>Rationalism</w:t>
      </w:r>
      <w:r w:rsidR="00FF3F42" w:rsidRPr="00F77CCD">
        <w:rPr>
          <w:rFonts w:asciiTheme="majorHAnsi" w:hAnsiTheme="majorHAnsi"/>
        </w:rPr>
        <w:tab/>
        <w:t>C</w:t>
      </w:r>
      <w:r w:rsidR="00FF3F42" w:rsidRPr="00F77CCD">
        <w:rPr>
          <w:rStyle w:val="apple-style-span"/>
          <w:rFonts w:asciiTheme="majorHAnsi" w:hAnsiTheme="majorHAnsi" w:cs="Arial"/>
          <w:color w:val="000000"/>
        </w:rPr>
        <w:t>entrerat kring</w:t>
      </w:r>
      <w:r w:rsidR="00FF3F42" w:rsidRPr="00F77CCD">
        <w:rPr>
          <w:rStyle w:val="apple-converted-space"/>
          <w:rFonts w:asciiTheme="majorHAnsi" w:hAnsiTheme="majorHAnsi" w:cs="Arial"/>
          <w:color w:val="000000"/>
        </w:rPr>
        <w:t> </w:t>
      </w:r>
      <w:hyperlink r:id="rId8" w:tooltip="Förnuft" w:history="1">
        <w:r w:rsidR="00FF3F42" w:rsidRPr="00F77CCD">
          <w:rPr>
            <w:rStyle w:val="Hyperlnk"/>
            <w:rFonts w:asciiTheme="majorHAnsi" w:hAnsiTheme="majorHAnsi" w:cs="Arial"/>
            <w:color w:val="auto"/>
            <w:u w:val="none"/>
          </w:rPr>
          <w:t>förnuftet</w:t>
        </w:r>
      </w:hyperlink>
      <w:r w:rsidR="00FF3F42" w:rsidRPr="00F77CCD">
        <w:rPr>
          <w:rStyle w:val="apple-style-span"/>
          <w:rFonts w:asciiTheme="majorHAnsi" w:hAnsiTheme="majorHAnsi" w:cs="Arial"/>
        </w:rPr>
        <w:t>,</w:t>
      </w:r>
      <w:r w:rsidR="00FF3F42" w:rsidRPr="00F77CCD">
        <w:rPr>
          <w:rStyle w:val="apple-style-span"/>
          <w:rFonts w:asciiTheme="majorHAnsi" w:hAnsiTheme="majorHAnsi" w:cs="Arial"/>
          <w:color w:val="000000"/>
        </w:rPr>
        <w:t xml:space="preserve"> tänkandet och tingens logiska ordning.</w:t>
      </w:r>
    </w:p>
    <w:p w14:paraId="27033C0B" w14:textId="77777777" w:rsidR="0007160C" w:rsidRPr="00F77CCD" w:rsidRDefault="0007160C">
      <w:pPr>
        <w:rPr>
          <w:rFonts w:asciiTheme="majorHAnsi" w:hAnsiTheme="majorHAnsi"/>
        </w:rPr>
      </w:pPr>
    </w:p>
    <w:p w14:paraId="27033C0C" w14:textId="77777777" w:rsidR="00FF3F42" w:rsidRPr="00F77CCD" w:rsidRDefault="00FF3F42">
      <w:pPr>
        <w:rPr>
          <w:rFonts w:asciiTheme="majorHAnsi" w:hAnsiTheme="majorHAnsi"/>
        </w:rPr>
      </w:pPr>
    </w:p>
    <w:p w14:paraId="27033C0D" w14:textId="77777777" w:rsidR="0007160C" w:rsidRDefault="00D74BAD">
      <w:pPr>
        <w:rPr>
          <w:rFonts w:asciiTheme="majorHAnsi" w:hAnsiTheme="majorHAnsi"/>
          <w:b/>
          <w:lang w:val="en-US"/>
        </w:rPr>
      </w:pPr>
      <w:r w:rsidRPr="00A716B0">
        <w:rPr>
          <w:rFonts w:asciiTheme="majorHAnsi" w:hAnsiTheme="majorHAnsi"/>
          <w:b/>
          <w:lang w:val="en-US"/>
        </w:rPr>
        <w:t>Studiedesign</w:t>
      </w:r>
    </w:p>
    <w:p w14:paraId="13B9C98C" w14:textId="77777777" w:rsidR="008A1801" w:rsidRPr="00A716B0" w:rsidRDefault="008A1801">
      <w:pPr>
        <w:rPr>
          <w:rFonts w:asciiTheme="majorHAnsi" w:hAnsiTheme="majorHAnsi"/>
          <w:b/>
          <w:lang w:val="en-US"/>
        </w:rPr>
      </w:pPr>
    </w:p>
    <w:p w14:paraId="27033C0E" w14:textId="77777777" w:rsidR="0007160C" w:rsidRPr="00F77CCD" w:rsidRDefault="00D74BAD" w:rsidP="00187177">
      <w:pPr>
        <w:ind w:left="3912" w:hanging="2607"/>
        <w:rPr>
          <w:rFonts w:asciiTheme="majorHAnsi" w:hAnsiTheme="majorHAnsi"/>
        </w:rPr>
      </w:pPr>
      <w:r w:rsidRPr="00A716B0">
        <w:rPr>
          <w:rFonts w:asciiTheme="majorHAnsi" w:hAnsiTheme="majorHAnsi"/>
          <w:lang w:val="en-US"/>
        </w:rPr>
        <w:t>RCT</w:t>
      </w:r>
      <w:r w:rsidR="00187177" w:rsidRPr="00A716B0">
        <w:rPr>
          <w:rFonts w:asciiTheme="majorHAnsi" w:hAnsiTheme="majorHAnsi"/>
          <w:lang w:val="en-US"/>
        </w:rPr>
        <w:tab/>
      </w:r>
      <w:r w:rsidR="00905178" w:rsidRPr="00F77CCD">
        <w:rPr>
          <w:rFonts w:asciiTheme="majorHAnsi" w:hAnsiTheme="majorHAnsi"/>
          <w:lang w:val="en-US"/>
        </w:rPr>
        <w:t>Randomized Controlled Trial</w:t>
      </w:r>
      <w:r w:rsidR="00187177" w:rsidRPr="00A716B0">
        <w:rPr>
          <w:rFonts w:asciiTheme="majorHAnsi" w:hAnsiTheme="majorHAnsi"/>
          <w:lang w:val="en-US"/>
        </w:rPr>
        <w:t xml:space="preserve">. </w:t>
      </w:r>
      <w:r w:rsidR="00187177" w:rsidRPr="00F77CCD">
        <w:rPr>
          <w:rFonts w:asciiTheme="majorHAnsi" w:hAnsiTheme="majorHAnsi"/>
        </w:rPr>
        <w:t>Används för att experimentellt testa två olika behandlingsmetoder. Urvalsgruppen indelas slumpmässigt i två grupper. Behandlingarna bör ske under samma förutsättningar.</w:t>
      </w:r>
    </w:p>
    <w:p w14:paraId="27033C0F" w14:textId="77777777" w:rsidR="00187177" w:rsidRPr="00F77CCD" w:rsidRDefault="00187177">
      <w:pPr>
        <w:rPr>
          <w:rFonts w:asciiTheme="majorHAnsi" w:hAnsiTheme="majorHAnsi"/>
        </w:rPr>
      </w:pPr>
    </w:p>
    <w:p w14:paraId="27033C10" w14:textId="77777777" w:rsidR="0007160C" w:rsidRPr="00F77CCD" w:rsidRDefault="00D74BAD" w:rsidP="00187177">
      <w:pPr>
        <w:ind w:left="3912" w:hanging="2607"/>
        <w:rPr>
          <w:rFonts w:asciiTheme="majorHAnsi" w:hAnsiTheme="majorHAnsi"/>
        </w:rPr>
      </w:pPr>
      <w:r w:rsidRPr="00F77CCD">
        <w:rPr>
          <w:rFonts w:asciiTheme="majorHAnsi" w:hAnsiTheme="majorHAnsi"/>
        </w:rPr>
        <w:t>Kohortstudie</w:t>
      </w:r>
      <w:r w:rsidR="00187177" w:rsidRPr="00F77CCD">
        <w:rPr>
          <w:rFonts w:asciiTheme="majorHAnsi" w:hAnsiTheme="majorHAnsi"/>
        </w:rPr>
        <w:tab/>
        <w:t>Observationsstudie. Man följer en urvalsgrupp under en bestämd tidsperiod. Periodens längd bestäms av vad det är som ska undersökas.</w:t>
      </w:r>
    </w:p>
    <w:p w14:paraId="27033C11" w14:textId="77777777" w:rsidR="00740A26" w:rsidRPr="00F77CCD" w:rsidRDefault="00905178" w:rsidP="00324A3C">
      <w:pPr>
        <w:ind w:left="3912" w:firstLine="3"/>
        <w:rPr>
          <w:rFonts w:asciiTheme="majorHAnsi" w:hAnsiTheme="majorHAnsi"/>
        </w:rPr>
      </w:pPr>
      <w:r w:rsidRPr="00F77CCD">
        <w:rPr>
          <w:rFonts w:asciiTheme="majorHAnsi" w:hAnsiTheme="majorHAnsi"/>
        </w:rPr>
        <w:t xml:space="preserve">Utgår från exponerade och oexponerade individer, som jämförs med avseende på sjukdomsförekomst. </w:t>
      </w:r>
    </w:p>
    <w:p w14:paraId="27033C12" w14:textId="77777777" w:rsidR="00324A3C" w:rsidRPr="00F77CCD" w:rsidRDefault="00324A3C" w:rsidP="00324A3C">
      <w:pPr>
        <w:ind w:left="3912" w:firstLine="3"/>
        <w:rPr>
          <w:rFonts w:asciiTheme="majorHAnsi" w:hAnsiTheme="majorHAnsi"/>
        </w:rPr>
      </w:pPr>
    </w:p>
    <w:p w14:paraId="27033C13" w14:textId="77777777" w:rsidR="0007160C" w:rsidRPr="00F77CCD" w:rsidRDefault="00D74BAD" w:rsidP="00187177">
      <w:pPr>
        <w:ind w:left="3912" w:hanging="2607"/>
        <w:rPr>
          <w:rFonts w:asciiTheme="majorHAnsi" w:hAnsiTheme="majorHAnsi"/>
        </w:rPr>
      </w:pPr>
      <w:r w:rsidRPr="00F77CCD">
        <w:rPr>
          <w:rFonts w:asciiTheme="majorHAnsi" w:hAnsiTheme="majorHAnsi"/>
        </w:rPr>
        <w:t>Prospektiv/ retrospektiv</w:t>
      </w:r>
      <w:r w:rsidR="00187177" w:rsidRPr="00F77CCD">
        <w:rPr>
          <w:rFonts w:asciiTheme="majorHAnsi" w:hAnsiTheme="majorHAnsi"/>
        </w:rPr>
        <w:tab/>
        <w:t>Prospektiv innebär att man följer gruppen från en tidpunkt och framåt. Svårt att genomföra, dock är informationen mer värdefull.</w:t>
      </w:r>
    </w:p>
    <w:p w14:paraId="27033C14" w14:textId="77777777" w:rsidR="00187177" w:rsidRPr="00F77CCD" w:rsidRDefault="00187177" w:rsidP="00187177">
      <w:pPr>
        <w:ind w:left="3912"/>
        <w:rPr>
          <w:rFonts w:asciiTheme="majorHAnsi" w:hAnsiTheme="majorHAnsi"/>
        </w:rPr>
      </w:pPr>
      <w:r w:rsidRPr="00F77CCD">
        <w:rPr>
          <w:rFonts w:asciiTheme="majorHAnsi" w:hAnsiTheme="majorHAnsi"/>
        </w:rPr>
        <w:t>Retrospektiv innebär att man använder sig av historisk information ex. journaler, enklare att utföra.</w:t>
      </w:r>
    </w:p>
    <w:p w14:paraId="27033C15" w14:textId="77777777" w:rsidR="00740A26" w:rsidRPr="00F77CCD" w:rsidRDefault="00740A26" w:rsidP="00187177">
      <w:pPr>
        <w:ind w:left="3912"/>
        <w:rPr>
          <w:rFonts w:asciiTheme="majorHAnsi" w:hAnsiTheme="majorHAnsi"/>
        </w:rPr>
      </w:pPr>
    </w:p>
    <w:p w14:paraId="27033C16" w14:textId="77777777" w:rsidR="0007160C" w:rsidRPr="00F77CCD" w:rsidRDefault="00D74BAD" w:rsidP="00740A26">
      <w:pPr>
        <w:ind w:left="3912" w:hanging="2607"/>
        <w:rPr>
          <w:rFonts w:asciiTheme="majorHAnsi" w:hAnsiTheme="majorHAnsi"/>
        </w:rPr>
      </w:pPr>
      <w:r w:rsidRPr="00F77CCD">
        <w:rPr>
          <w:rFonts w:asciiTheme="majorHAnsi" w:hAnsiTheme="majorHAnsi"/>
        </w:rPr>
        <w:t>Tvärsnitt/ longitudinell</w:t>
      </w:r>
      <w:r w:rsidR="00740A26" w:rsidRPr="00F77CCD">
        <w:rPr>
          <w:rFonts w:asciiTheme="majorHAnsi" w:hAnsiTheme="majorHAnsi"/>
        </w:rPr>
        <w:tab/>
        <w:t>Tvärsnitt är en prevalensstudie där man ex. undersöker antalet fyllningar på 20 åringar i Göteborg.</w:t>
      </w:r>
    </w:p>
    <w:p w14:paraId="27033C17" w14:textId="77777777" w:rsidR="00740A26" w:rsidRPr="00F77CCD" w:rsidRDefault="00740A26" w:rsidP="00740A26">
      <w:pPr>
        <w:ind w:left="3912" w:hanging="2607"/>
        <w:rPr>
          <w:rFonts w:asciiTheme="majorHAnsi" w:hAnsiTheme="majorHAnsi"/>
        </w:rPr>
      </w:pPr>
      <w:r w:rsidRPr="00F77CCD">
        <w:rPr>
          <w:rFonts w:asciiTheme="majorHAnsi" w:hAnsiTheme="majorHAnsi"/>
        </w:rPr>
        <w:tab/>
        <w:t xml:space="preserve">Longitudinell </w:t>
      </w:r>
      <w:r w:rsidR="00324A3C" w:rsidRPr="00F77CCD">
        <w:rPr>
          <w:rFonts w:asciiTheme="majorHAnsi" w:hAnsiTheme="majorHAnsi"/>
        </w:rPr>
        <w:t>studie innebär att man följer individer under ett bestämt tidsintervall.</w:t>
      </w:r>
    </w:p>
    <w:p w14:paraId="27033C18" w14:textId="77777777" w:rsidR="00740A26" w:rsidRDefault="00740A26" w:rsidP="00740A26">
      <w:pPr>
        <w:ind w:left="3912" w:hanging="2607"/>
        <w:rPr>
          <w:rFonts w:asciiTheme="majorHAnsi" w:hAnsiTheme="majorHAnsi"/>
        </w:rPr>
      </w:pPr>
    </w:p>
    <w:p w14:paraId="1ADD72EF" w14:textId="77777777" w:rsidR="006527DC" w:rsidRPr="00F77CCD" w:rsidRDefault="006527DC" w:rsidP="00740A26">
      <w:pPr>
        <w:ind w:left="3912" w:hanging="2607"/>
        <w:rPr>
          <w:rFonts w:asciiTheme="majorHAnsi" w:hAnsiTheme="majorHAnsi"/>
        </w:rPr>
      </w:pPr>
    </w:p>
    <w:p w14:paraId="27033C19" w14:textId="77777777" w:rsidR="0007160C" w:rsidRPr="00F77CCD" w:rsidRDefault="0007160C">
      <w:pPr>
        <w:rPr>
          <w:rFonts w:asciiTheme="majorHAnsi" w:hAnsiTheme="majorHAnsi"/>
        </w:rPr>
      </w:pPr>
    </w:p>
    <w:p w14:paraId="27033C1A" w14:textId="77777777" w:rsidR="0007160C" w:rsidRPr="00F77CCD" w:rsidRDefault="00D74BAD">
      <w:pPr>
        <w:rPr>
          <w:rFonts w:asciiTheme="majorHAnsi" w:hAnsiTheme="majorHAnsi"/>
          <w:b/>
        </w:rPr>
      </w:pPr>
      <w:r w:rsidRPr="00F77CCD">
        <w:rPr>
          <w:rFonts w:asciiTheme="majorHAnsi" w:hAnsiTheme="majorHAnsi"/>
          <w:b/>
        </w:rPr>
        <w:t>Urval</w:t>
      </w:r>
    </w:p>
    <w:p w14:paraId="27033C1B" w14:textId="77777777" w:rsidR="0007160C" w:rsidRPr="00F77CCD" w:rsidRDefault="00D74BAD" w:rsidP="004A5CEC">
      <w:pPr>
        <w:ind w:left="3912" w:hanging="2607"/>
        <w:rPr>
          <w:rFonts w:asciiTheme="majorHAnsi" w:hAnsiTheme="majorHAnsi"/>
        </w:rPr>
      </w:pPr>
      <w:r w:rsidRPr="00F77CCD">
        <w:rPr>
          <w:rFonts w:asciiTheme="majorHAnsi" w:hAnsiTheme="majorHAnsi"/>
        </w:rPr>
        <w:t>Population</w:t>
      </w:r>
      <w:r w:rsidR="004A5CEC" w:rsidRPr="00F77CCD">
        <w:rPr>
          <w:rFonts w:asciiTheme="majorHAnsi" w:hAnsiTheme="majorHAnsi"/>
        </w:rPr>
        <w:tab/>
        <w:t xml:space="preserve">Den grupp man har för avsikt att undersöka, inte samma sak som urval. </w:t>
      </w:r>
    </w:p>
    <w:p w14:paraId="27033C1C" w14:textId="77777777" w:rsidR="004A5CEC" w:rsidRPr="00F77CCD" w:rsidRDefault="004A5CEC" w:rsidP="004A5CEC">
      <w:pPr>
        <w:ind w:left="3912" w:hanging="2607"/>
        <w:rPr>
          <w:rFonts w:asciiTheme="majorHAnsi" w:hAnsiTheme="majorHAnsi"/>
        </w:rPr>
      </w:pPr>
    </w:p>
    <w:p w14:paraId="27033C1D" w14:textId="77777777" w:rsidR="0007160C" w:rsidRPr="00F77CCD" w:rsidRDefault="00D74BAD">
      <w:pPr>
        <w:rPr>
          <w:rFonts w:asciiTheme="majorHAnsi" w:hAnsiTheme="majorHAnsi"/>
        </w:rPr>
      </w:pPr>
      <w:r w:rsidRPr="00F77CCD">
        <w:rPr>
          <w:rFonts w:asciiTheme="majorHAnsi" w:hAnsiTheme="majorHAnsi"/>
        </w:rPr>
        <w:tab/>
        <w:t>Randomisering</w:t>
      </w:r>
      <w:r w:rsidR="004A5CEC" w:rsidRPr="00F77CCD">
        <w:rPr>
          <w:rFonts w:asciiTheme="majorHAnsi" w:hAnsiTheme="majorHAnsi"/>
        </w:rPr>
        <w:tab/>
        <w:t xml:space="preserve">Slumpmässig indelning, sker genom lottning. </w:t>
      </w:r>
    </w:p>
    <w:p w14:paraId="27033C1E" w14:textId="77777777" w:rsidR="004A5CEC" w:rsidRPr="00F77CCD" w:rsidRDefault="004A5CEC">
      <w:pPr>
        <w:rPr>
          <w:rFonts w:asciiTheme="majorHAnsi" w:hAnsiTheme="majorHAnsi"/>
        </w:rPr>
      </w:pPr>
    </w:p>
    <w:p w14:paraId="27033C1F" w14:textId="77777777" w:rsidR="0007160C" w:rsidRPr="00F77CCD" w:rsidRDefault="00D74BAD" w:rsidP="004A5CEC">
      <w:pPr>
        <w:ind w:left="3912" w:hanging="2607"/>
        <w:rPr>
          <w:rFonts w:asciiTheme="majorHAnsi" w:hAnsiTheme="majorHAnsi"/>
        </w:rPr>
      </w:pPr>
      <w:r w:rsidRPr="00F77CCD">
        <w:rPr>
          <w:rFonts w:asciiTheme="majorHAnsi" w:hAnsiTheme="majorHAnsi"/>
        </w:rPr>
        <w:t>Incidens</w:t>
      </w:r>
      <w:r w:rsidR="004A5CEC" w:rsidRPr="00F77CCD">
        <w:rPr>
          <w:rFonts w:asciiTheme="majorHAnsi" w:hAnsiTheme="majorHAnsi"/>
        </w:rPr>
        <w:tab/>
        <w:t>Mäts vid två tidpunkter. Hur många som insjuknat under ett tidsintervall, mäts procent.</w:t>
      </w:r>
    </w:p>
    <w:p w14:paraId="27033C20" w14:textId="77777777" w:rsidR="004A5CEC" w:rsidRPr="00F77CCD" w:rsidRDefault="004A5CEC" w:rsidP="004A5CEC">
      <w:pPr>
        <w:ind w:left="3912" w:hanging="2607"/>
        <w:rPr>
          <w:rFonts w:asciiTheme="majorHAnsi" w:hAnsiTheme="majorHAnsi"/>
        </w:rPr>
      </w:pPr>
    </w:p>
    <w:p w14:paraId="27033C21" w14:textId="77777777" w:rsidR="0007160C" w:rsidRPr="00F77CCD" w:rsidRDefault="00D74BAD" w:rsidP="004A5CEC">
      <w:pPr>
        <w:ind w:left="3912" w:hanging="2607"/>
        <w:rPr>
          <w:rFonts w:asciiTheme="majorHAnsi" w:hAnsiTheme="majorHAnsi"/>
        </w:rPr>
      </w:pPr>
      <w:r w:rsidRPr="00F77CCD">
        <w:rPr>
          <w:rFonts w:asciiTheme="majorHAnsi" w:hAnsiTheme="majorHAnsi"/>
        </w:rPr>
        <w:t>Prevalens</w:t>
      </w:r>
      <w:r w:rsidR="004A5CEC" w:rsidRPr="00F77CCD">
        <w:rPr>
          <w:rFonts w:asciiTheme="majorHAnsi" w:hAnsiTheme="majorHAnsi"/>
        </w:rPr>
        <w:tab/>
        <w:t>Hur vanligt förekommande ett visst tillstånd är vis en viss tidpunkt, frekvens.</w:t>
      </w:r>
    </w:p>
    <w:p w14:paraId="27033C22" w14:textId="77777777" w:rsidR="004A5CEC" w:rsidRPr="00F77CCD" w:rsidRDefault="004A5CEC" w:rsidP="004A5CEC">
      <w:pPr>
        <w:ind w:left="3912" w:hanging="2607"/>
        <w:rPr>
          <w:rFonts w:asciiTheme="majorHAnsi" w:hAnsiTheme="majorHAnsi"/>
        </w:rPr>
      </w:pPr>
    </w:p>
    <w:p w14:paraId="27033C23" w14:textId="77777777" w:rsidR="0007160C" w:rsidRPr="00F77CCD" w:rsidRDefault="00D74BAD" w:rsidP="004A5CEC">
      <w:pPr>
        <w:ind w:left="3912" w:hanging="2607"/>
        <w:rPr>
          <w:rFonts w:asciiTheme="majorHAnsi" w:hAnsiTheme="majorHAnsi"/>
        </w:rPr>
      </w:pPr>
      <w:r w:rsidRPr="00F77CCD">
        <w:rPr>
          <w:rFonts w:asciiTheme="majorHAnsi" w:hAnsiTheme="majorHAnsi"/>
        </w:rPr>
        <w:t>Statistisk power</w:t>
      </w:r>
      <w:r w:rsidR="004A5CEC" w:rsidRPr="00F77CCD">
        <w:rPr>
          <w:rFonts w:asciiTheme="majorHAnsi" w:hAnsiTheme="majorHAnsi"/>
        </w:rPr>
        <w:tab/>
        <w:t>Visa att nollhypotesen är falsk och att det inte är slumpen som orsakat skillnaderna mellan grupperna. Statisktisk power ökar med antalet försökspersoner.</w:t>
      </w:r>
    </w:p>
    <w:p w14:paraId="27033C24" w14:textId="77777777" w:rsidR="004A5CEC" w:rsidRDefault="004A5CEC" w:rsidP="004A5CEC">
      <w:pPr>
        <w:ind w:left="3912" w:hanging="2607"/>
        <w:rPr>
          <w:rFonts w:asciiTheme="majorHAnsi" w:hAnsiTheme="majorHAnsi"/>
        </w:rPr>
      </w:pPr>
    </w:p>
    <w:p w14:paraId="630DCAB8" w14:textId="77777777" w:rsidR="006527DC" w:rsidRPr="00F77CCD" w:rsidRDefault="006527DC" w:rsidP="004A5CEC">
      <w:pPr>
        <w:ind w:left="3912" w:hanging="2607"/>
        <w:rPr>
          <w:rFonts w:asciiTheme="majorHAnsi" w:hAnsiTheme="majorHAnsi"/>
        </w:rPr>
      </w:pPr>
    </w:p>
    <w:p w14:paraId="27033C27" w14:textId="17B0DFC3" w:rsidR="0007160C" w:rsidRDefault="00D74BAD">
      <w:pPr>
        <w:rPr>
          <w:rFonts w:asciiTheme="majorHAnsi" w:hAnsiTheme="majorHAnsi"/>
          <w:b/>
        </w:rPr>
      </w:pPr>
      <w:r w:rsidRPr="00F77CCD">
        <w:rPr>
          <w:rFonts w:asciiTheme="majorHAnsi" w:hAnsiTheme="majorHAnsi"/>
          <w:b/>
        </w:rPr>
        <w:t>Datainsamling</w:t>
      </w:r>
    </w:p>
    <w:p w14:paraId="639ED007" w14:textId="77777777" w:rsidR="008A1801" w:rsidRPr="00F77CCD" w:rsidRDefault="008A1801">
      <w:pPr>
        <w:rPr>
          <w:rFonts w:asciiTheme="majorHAnsi" w:hAnsiTheme="majorHAnsi"/>
          <w:b/>
        </w:rPr>
      </w:pPr>
    </w:p>
    <w:p w14:paraId="27033C28" w14:textId="77777777" w:rsidR="0007160C" w:rsidRPr="00F77CCD" w:rsidRDefault="00D74BAD" w:rsidP="00E548C3">
      <w:pPr>
        <w:ind w:left="3912" w:hanging="2607"/>
        <w:rPr>
          <w:rFonts w:asciiTheme="majorHAnsi" w:hAnsiTheme="majorHAnsi"/>
        </w:rPr>
      </w:pPr>
      <w:r w:rsidRPr="00F77CCD">
        <w:rPr>
          <w:rFonts w:asciiTheme="majorHAnsi" w:hAnsiTheme="majorHAnsi"/>
        </w:rPr>
        <w:t>Variabel</w:t>
      </w:r>
      <w:r w:rsidR="00E548C3" w:rsidRPr="00F77CCD">
        <w:rPr>
          <w:rFonts w:asciiTheme="majorHAnsi" w:hAnsiTheme="majorHAnsi"/>
        </w:rPr>
        <w:tab/>
        <w:t xml:space="preserve">Något som kan anta mer än ett värde. Ex. kön, antal tänder, temperatur. </w:t>
      </w:r>
    </w:p>
    <w:p w14:paraId="27033C29" w14:textId="77777777" w:rsidR="00324A3C" w:rsidRPr="00F77CCD" w:rsidRDefault="00324A3C" w:rsidP="004B7D3D">
      <w:pPr>
        <w:pStyle w:val="Liststycke"/>
        <w:numPr>
          <w:ilvl w:val="0"/>
          <w:numId w:val="1"/>
        </w:numPr>
        <w:ind w:left="4500"/>
        <w:rPr>
          <w:rFonts w:asciiTheme="majorHAnsi" w:hAnsiTheme="majorHAnsi"/>
        </w:rPr>
      </w:pPr>
      <w:r w:rsidRPr="00F77CCD">
        <w:rPr>
          <w:rFonts w:asciiTheme="majorHAnsi" w:hAnsiTheme="majorHAnsi"/>
          <w:u w:val="single"/>
        </w:rPr>
        <w:t>Dipoton</w:t>
      </w:r>
      <w:r w:rsidRPr="00F77CCD">
        <w:rPr>
          <w:rFonts w:asciiTheme="majorHAnsi" w:hAnsiTheme="majorHAnsi"/>
        </w:rPr>
        <w:t xml:space="preserve"> variabel:</w:t>
      </w:r>
    </w:p>
    <w:p w14:paraId="27033C2A" w14:textId="77777777" w:rsidR="00324A3C" w:rsidRPr="00F77CCD" w:rsidRDefault="006527DC" w:rsidP="004B7D3D">
      <w:pPr>
        <w:ind w:left="4500"/>
        <w:rPr>
          <w:rFonts w:asciiTheme="majorHAnsi" w:hAnsiTheme="majorHAnsi"/>
        </w:rPr>
      </w:pPr>
      <w:r>
        <w:rPr>
          <w:rFonts w:asciiTheme="majorHAnsi" w:hAnsiTheme="majorHAnsi"/>
          <w:noProof/>
          <w:u w:val="single"/>
          <w:lang w:eastAsia="sv-SE"/>
        </w:rPr>
        <w:pict w14:anchorId="27033C9C"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6" type="#_x0000_t87" style="position:absolute;left:0;text-align:left;margin-left:185.65pt;margin-top:11.7pt;width:7.15pt;height:94.5pt;z-index:251660288"/>
        </w:pict>
      </w:r>
      <w:r w:rsidR="00324A3C" w:rsidRPr="00F77CCD">
        <w:rPr>
          <w:rFonts w:asciiTheme="majorHAnsi" w:hAnsiTheme="majorHAnsi"/>
        </w:rPr>
        <w:t>Kan anta två värden, t.ex. kön.</w:t>
      </w:r>
    </w:p>
    <w:p w14:paraId="27033C2B" w14:textId="77777777" w:rsidR="00324A3C" w:rsidRPr="00F77CCD" w:rsidRDefault="00324A3C" w:rsidP="004B7D3D">
      <w:pPr>
        <w:pStyle w:val="Liststycke"/>
        <w:numPr>
          <w:ilvl w:val="0"/>
          <w:numId w:val="1"/>
        </w:numPr>
        <w:ind w:left="4500"/>
        <w:rPr>
          <w:rFonts w:asciiTheme="majorHAnsi" w:hAnsiTheme="majorHAnsi"/>
        </w:rPr>
      </w:pPr>
      <w:r w:rsidRPr="00F77CCD">
        <w:rPr>
          <w:rFonts w:asciiTheme="majorHAnsi" w:hAnsiTheme="majorHAnsi"/>
          <w:u w:val="single"/>
        </w:rPr>
        <w:t>Diskret</w:t>
      </w:r>
      <w:r w:rsidRPr="00F77CCD">
        <w:rPr>
          <w:rFonts w:asciiTheme="majorHAnsi" w:hAnsiTheme="majorHAnsi"/>
        </w:rPr>
        <w:t xml:space="preserve"> variabel: </w:t>
      </w:r>
    </w:p>
    <w:p w14:paraId="27033C2C" w14:textId="77777777" w:rsidR="00324A3C" w:rsidRPr="00F77CCD" w:rsidRDefault="006527DC" w:rsidP="004B7D3D">
      <w:pPr>
        <w:ind w:left="4500"/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 w14:anchorId="27033C9E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3.9pt;margin-top:16.65pt;width:132.5pt;height:27pt;z-index:251661312;mso-width-relative:margin;mso-height-relative:margin" stroked="f">
            <v:textbox>
              <w:txbxContent>
                <w:p w14:paraId="27033CA7" w14:textId="77777777" w:rsidR="00F77CCD" w:rsidRDefault="00F77CCD" w:rsidP="00324A3C">
                  <w:r>
                    <w:t>Kvantitativa variabler</w:t>
                  </w:r>
                </w:p>
              </w:txbxContent>
            </v:textbox>
          </v:shape>
        </w:pict>
      </w:r>
      <w:r w:rsidR="00324A3C" w:rsidRPr="00F77CCD">
        <w:rPr>
          <w:rFonts w:asciiTheme="majorHAnsi" w:hAnsiTheme="majorHAnsi"/>
        </w:rPr>
        <w:t xml:space="preserve">Kan anta värde ”inom ett spann”, t.ex. antal tänder. Kan hanteras som medianvärde (ej medelvärde eftersom det kan anta vilket värde som helst). </w:t>
      </w:r>
    </w:p>
    <w:p w14:paraId="27033C2D" w14:textId="77777777" w:rsidR="00324A3C" w:rsidRPr="00F77CCD" w:rsidRDefault="00324A3C" w:rsidP="004B7D3D">
      <w:pPr>
        <w:pStyle w:val="Liststycke"/>
        <w:numPr>
          <w:ilvl w:val="0"/>
          <w:numId w:val="1"/>
        </w:numPr>
        <w:ind w:left="4500"/>
        <w:rPr>
          <w:rFonts w:asciiTheme="majorHAnsi" w:hAnsiTheme="majorHAnsi"/>
        </w:rPr>
      </w:pPr>
      <w:r w:rsidRPr="00F77CCD">
        <w:rPr>
          <w:rFonts w:asciiTheme="majorHAnsi" w:hAnsiTheme="majorHAnsi"/>
          <w:u w:val="single"/>
        </w:rPr>
        <w:t>Kontinuerlig</w:t>
      </w:r>
      <w:r w:rsidRPr="00F77CCD">
        <w:rPr>
          <w:rFonts w:asciiTheme="majorHAnsi" w:hAnsiTheme="majorHAnsi"/>
        </w:rPr>
        <w:t xml:space="preserve"> variabel:</w:t>
      </w:r>
    </w:p>
    <w:p w14:paraId="27033C2E" w14:textId="77777777" w:rsidR="00324A3C" w:rsidRPr="00F77CCD" w:rsidRDefault="00324A3C" w:rsidP="004B7D3D">
      <w:pPr>
        <w:ind w:left="4500"/>
        <w:rPr>
          <w:rFonts w:asciiTheme="majorHAnsi" w:hAnsiTheme="majorHAnsi"/>
        </w:rPr>
      </w:pPr>
      <w:r w:rsidRPr="00F77CCD">
        <w:rPr>
          <w:rFonts w:asciiTheme="majorHAnsi" w:hAnsiTheme="majorHAnsi"/>
        </w:rPr>
        <w:t>Kan anta vilket värde som helst i princip.</w:t>
      </w:r>
    </w:p>
    <w:p w14:paraId="27033C37" w14:textId="77777777" w:rsidR="002A6D5D" w:rsidRPr="00F77CCD" w:rsidRDefault="002A6D5D" w:rsidP="008A1801">
      <w:pPr>
        <w:rPr>
          <w:rFonts w:asciiTheme="majorHAnsi" w:hAnsiTheme="majorHAnsi"/>
        </w:rPr>
      </w:pPr>
    </w:p>
    <w:p w14:paraId="27033C38" w14:textId="77777777" w:rsidR="0007160C" w:rsidRPr="00F77CCD" w:rsidRDefault="00D74BAD" w:rsidP="002A6D5D">
      <w:pPr>
        <w:ind w:left="3912" w:hanging="2607"/>
        <w:rPr>
          <w:rStyle w:val="apple-style-span"/>
          <w:rFonts w:asciiTheme="majorHAnsi" w:hAnsiTheme="majorHAnsi"/>
        </w:rPr>
      </w:pPr>
      <w:r w:rsidRPr="00F77CCD">
        <w:rPr>
          <w:rFonts w:asciiTheme="majorHAnsi" w:hAnsiTheme="majorHAnsi"/>
        </w:rPr>
        <w:lastRenderedPageBreak/>
        <w:t>Bias</w:t>
      </w:r>
      <w:r w:rsidR="002A6D5D" w:rsidRPr="00F77CCD">
        <w:rPr>
          <w:rFonts w:asciiTheme="majorHAnsi" w:hAnsiTheme="majorHAnsi"/>
        </w:rPr>
        <w:tab/>
      </w:r>
      <w:r w:rsidR="002A6D5D" w:rsidRPr="00F77CCD">
        <w:rPr>
          <w:rStyle w:val="apple-style-span"/>
          <w:rFonts w:asciiTheme="majorHAnsi" w:hAnsiTheme="majorHAnsi"/>
        </w:rPr>
        <w:t>Felaktigheter i vetenskapliga resultat p.g.a. något systematiskt fel i forskningsprocessen vad gäller t.ex. insamling av data, bearbetning eller analys av resultat.</w:t>
      </w:r>
      <w:r w:rsidR="004B7D3D" w:rsidRPr="00F77CCD">
        <w:rPr>
          <w:rStyle w:val="apple-style-span"/>
          <w:rFonts w:asciiTheme="majorHAnsi" w:hAnsiTheme="majorHAnsi"/>
        </w:rPr>
        <w:t xml:space="preserve"> Uppstår inte på grund av slump.</w:t>
      </w:r>
    </w:p>
    <w:p w14:paraId="27033C39" w14:textId="77777777" w:rsidR="002A6D5D" w:rsidRPr="00F77CCD" w:rsidRDefault="002A6D5D" w:rsidP="002A6D5D">
      <w:pPr>
        <w:ind w:left="3912" w:hanging="2607"/>
        <w:rPr>
          <w:rFonts w:asciiTheme="majorHAnsi" w:hAnsiTheme="majorHAnsi"/>
        </w:rPr>
      </w:pPr>
    </w:p>
    <w:p w14:paraId="27033C3A" w14:textId="77777777" w:rsidR="0007160C" w:rsidRPr="00F77CCD" w:rsidRDefault="00D74BAD" w:rsidP="0023130E">
      <w:pPr>
        <w:ind w:left="3912" w:hanging="2607"/>
        <w:rPr>
          <w:rFonts w:asciiTheme="majorHAnsi" w:hAnsiTheme="majorHAnsi"/>
        </w:rPr>
      </w:pPr>
      <w:r w:rsidRPr="00F77CCD">
        <w:rPr>
          <w:rFonts w:asciiTheme="majorHAnsi" w:hAnsiTheme="majorHAnsi"/>
        </w:rPr>
        <w:t>Sensitivitet</w:t>
      </w:r>
      <w:r w:rsidR="0023130E" w:rsidRPr="00F77CCD">
        <w:rPr>
          <w:rFonts w:asciiTheme="majorHAnsi" w:hAnsiTheme="majorHAnsi"/>
        </w:rPr>
        <w:tab/>
        <w:t>Förmågan hos ett diagnostiskt test att urskilja de som är sjuka, det sanna positiva.</w:t>
      </w:r>
    </w:p>
    <w:p w14:paraId="27033C3B" w14:textId="77777777" w:rsidR="0023130E" w:rsidRPr="00F77CCD" w:rsidRDefault="0023130E" w:rsidP="0023130E">
      <w:pPr>
        <w:ind w:left="3912" w:hanging="2607"/>
        <w:rPr>
          <w:rFonts w:asciiTheme="majorHAnsi" w:hAnsiTheme="majorHAnsi"/>
        </w:rPr>
      </w:pPr>
    </w:p>
    <w:p w14:paraId="27033C3C" w14:textId="77777777" w:rsidR="0007160C" w:rsidRPr="00F77CCD" w:rsidRDefault="00D74BAD" w:rsidP="0023130E">
      <w:pPr>
        <w:ind w:left="3912" w:hanging="2607"/>
        <w:rPr>
          <w:rFonts w:asciiTheme="majorHAnsi" w:hAnsiTheme="majorHAnsi"/>
        </w:rPr>
      </w:pPr>
      <w:r w:rsidRPr="00F77CCD">
        <w:rPr>
          <w:rFonts w:asciiTheme="majorHAnsi" w:hAnsiTheme="majorHAnsi"/>
        </w:rPr>
        <w:t>Specificitet</w:t>
      </w:r>
      <w:r w:rsidR="0023130E" w:rsidRPr="00F77CCD">
        <w:rPr>
          <w:rFonts w:asciiTheme="majorHAnsi" w:hAnsiTheme="majorHAnsi"/>
        </w:rPr>
        <w:tab/>
        <w:t>Förmågan hos ett test att urskilja de som är sjuka, det sanna negativa.</w:t>
      </w:r>
    </w:p>
    <w:p w14:paraId="27033C3D" w14:textId="77777777" w:rsidR="0023130E" w:rsidRPr="00F77CCD" w:rsidRDefault="0023130E" w:rsidP="0023130E">
      <w:pPr>
        <w:ind w:left="3912" w:hanging="2607"/>
        <w:rPr>
          <w:rFonts w:asciiTheme="majorHAnsi" w:hAnsiTheme="majorHAnsi"/>
        </w:rPr>
      </w:pPr>
    </w:p>
    <w:p w14:paraId="27033C3E" w14:textId="77777777" w:rsidR="0007160C" w:rsidRPr="00F77CCD" w:rsidRDefault="00D74BAD" w:rsidP="0023130E">
      <w:pPr>
        <w:ind w:left="5216" w:hanging="3911"/>
        <w:rPr>
          <w:rFonts w:asciiTheme="majorHAnsi" w:hAnsiTheme="majorHAnsi"/>
        </w:rPr>
      </w:pPr>
      <w:r w:rsidRPr="00F77CCD">
        <w:rPr>
          <w:rFonts w:asciiTheme="majorHAnsi" w:hAnsiTheme="majorHAnsi"/>
        </w:rPr>
        <w:t>Positivt/ negativt prediktivt värde</w:t>
      </w:r>
      <w:r w:rsidR="0023130E" w:rsidRPr="00F77CCD">
        <w:rPr>
          <w:rFonts w:asciiTheme="majorHAnsi" w:hAnsiTheme="majorHAnsi"/>
        </w:rPr>
        <w:tab/>
        <w:t>Positivt prediktivt värde: Av alla positiva testresultat man får, hur många är sanna?</w:t>
      </w:r>
    </w:p>
    <w:p w14:paraId="27033C3F" w14:textId="77777777" w:rsidR="0023130E" w:rsidRPr="00F77CCD" w:rsidRDefault="0023130E" w:rsidP="0023130E">
      <w:pPr>
        <w:ind w:left="5216" w:hanging="3911"/>
        <w:rPr>
          <w:rFonts w:asciiTheme="majorHAnsi" w:hAnsiTheme="majorHAnsi"/>
        </w:rPr>
      </w:pPr>
      <w:r w:rsidRPr="00F77CCD">
        <w:rPr>
          <w:rFonts w:asciiTheme="majorHAnsi" w:hAnsiTheme="majorHAnsi"/>
        </w:rPr>
        <w:tab/>
        <w:t>Negativt prediktivt värde: Av alla negativa testresultat man får, hur många är sanna?</w:t>
      </w:r>
    </w:p>
    <w:p w14:paraId="27033C42" w14:textId="77777777" w:rsidR="004B7D3D" w:rsidRPr="00F77CCD" w:rsidRDefault="004B7D3D">
      <w:pPr>
        <w:rPr>
          <w:rFonts w:asciiTheme="majorHAnsi" w:hAnsiTheme="majorHAnsi"/>
        </w:rPr>
      </w:pPr>
    </w:p>
    <w:p w14:paraId="27033C43" w14:textId="77777777" w:rsidR="0007160C" w:rsidRPr="00F77CCD" w:rsidRDefault="00D74BAD" w:rsidP="00715FC0">
      <w:pPr>
        <w:ind w:left="3912" w:hanging="2607"/>
        <w:rPr>
          <w:rFonts w:asciiTheme="majorHAnsi" w:hAnsiTheme="majorHAnsi"/>
        </w:rPr>
      </w:pPr>
      <w:r w:rsidRPr="00F77CCD">
        <w:rPr>
          <w:rFonts w:asciiTheme="majorHAnsi" w:hAnsiTheme="majorHAnsi"/>
        </w:rPr>
        <w:t>Bortfall</w:t>
      </w:r>
      <w:r w:rsidR="007B2AB9" w:rsidRPr="00F77CCD">
        <w:rPr>
          <w:rFonts w:asciiTheme="majorHAnsi" w:hAnsiTheme="majorHAnsi"/>
        </w:rPr>
        <w:tab/>
        <w:t xml:space="preserve">De individer som uteblir </w:t>
      </w:r>
      <w:r w:rsidR="00715FC0" w:rsidRPr="00F77CCD">
        <w:rPr>
          <w:rFonts w:asciiTheme="majorHAnsi" w:hAnsiTheme="majorHAnsi"/>
        </w:rPr>
        <w:t>under ett försöks gång. Gör resultatet mindre generaliserbara.</w:t>
      </w:r>
    </w:p>
    <w:p w14:paraId="27033C44" w14:textId="77777777" w:rsidR="0007160C" w:rsidRDefault="0007160C">
      <w:pPr>
        <w:rPr>
          <w:rFonts w:asciiTheme="majorHAnsi" w:hAnsiTheme="majorHAnsi"/>
        </w:rPr>
      </w:pPr>
    </w:p>
    <w:p w14:paraId="336F061B" w14:textId="77777777" w:rsidR="006527DC" w:rsidRPr="00F77CCD" w:rsidRDefault="006527DC">
      <w:pPr>
        <w:rPr>
          <w:rFonts w:asciiTheme="majorHAnsi" w:hAnsiTheme="majorHAnsi"/>
        </w:rPr>
      </w:pPr>
    </w:p>
    <w:p w14:paraId="27033C45" w14:textId="77777777" w:rsidR="00715FC0" w:rsidRPr="00F77CCD" w:rsidRDefault="00715FC0">
      <w:pPr>
        <w:rPr>
          <w:rFonts w:asciiTheme="majorHAnsi" w:hAnsiTheme="majorHAnsi"/>
        </w:rPr>
      </w:pPr>
    </w:p>
    <w:p w14:paraId="27033C46" w14:textId="77777777" w:rsidR="0007160C" w:rsidRDefault="00D74BAD">
      <w:pPr>
        <w:rPr>
          <w:rFonts w:asciiTheme="majorHAnsi" w:hAnsiTheme="majorHAnsi"/>
          <w:b/>
        </w:rPr>
      </w:pPr>
      <w:r w:rsidRPr="00F77CCD">
        <w:rPr>
          <w:rFonts w:asciiTheme="majorHAnsi" w:hAnsiTheme="majorHAnsi"/>
          <w:b/>
        </w:rPr>
        <w:t>Databearbetning</w:t>
      </w:r>
    </w:p>
    <w:p w14:paraId="7626C5EA" w14:textId="77777777" w:rsidR="008A1801" w:rsidRPr="00F77CCD" w:rsidRDefault="008A1801">
      <w:pPr>
        <w:rPr>
          <w:rFonts w:asciiTheme="majorHAnsi" w:hAnsiTheme="majorHAnsi"/>
          <w:b/>
        </w:rPr>
      </w:pPr>
    </w:p>
    <w:p w14:paraId="27033C47" w14:textId="77777777" w:rsidR="0007160C" w:rsidRPr="00F77CCD" w:rsidRDefault="00D74BAD" w:rsidP="00715FC0">
      <w:pPr>
        <w:ind w:left="3912" w:hanging="2607"/>
        <w:rPr>
          <w:rFonts w:asciiTheme="majorHAnsi" w:hAnsiTheme="majorHAnsi"/>
        </w:rPr>
      </w:pPr>
      <w:r w:rsidRPr="00F77CCD">
        <w:rPr>
          <w:rFonts w:asciiTheme="majorHAnsi" w:hAnsiTheme="majorHAnsi"/>
        </w:rPr>
        <w:t>Medelvärde</w:t>
      </w:r>
      <w:r w:rsidR="00715FC0" w:rsidRPr="00F77CCD">
        <w:rPr>
          <w:rFonts w:asciiTheme="majorHAnsi" w:hAnsiTheme="majorHAnsi"/>
        </w:rPr>
        <w:tab/>
        <w:t>Genomsnittsvärde. Summan av alla mätvärden delat på antalet personer i försöket.</w:t>
      </w:r>
    </w:p>
    <w:p w14:paraId="27033C48" w14:textId="77777777" w:rsidR="00715FC0" w:rsidRPr="00F77CCD" w:rsidRDefault="00715FC0" w:rsidP="00715FC0">
      <w:pPr>
        <w:ind w:left="3912" w:hanging="2607"/>
        <w:rPr>
          <w:rFonts w:asciiTheme="majorHAnsi" w:hAnsiTheme="majorHAnsi"/>
        </w:rPr>
      </w:pPr>
    </w:p>
    <w:p w14:paraId="27033C49" w14:textId="77777777" w:rsidR="0007160C" w:rsidRPr="00F77CCD" w:rsidRDefault="00D74BAD" w:rsidP="00715FC0">
      <w:pPr>
        <w:ind w:left="3912" w:hanging="2607"/>
        <w:rPr>
          <w:rStyle w:val="apple-style-span"/>
          <w:rFonts w:asciiTheme="majorHAnsi" w:hAnsiTheme="majorHAnsi" w:cs="Arial"/>
        </w:rPr>
      </w:pPr>
      <w:r w:rsidRPr="00F77CCD">
        <w:rPr>
          <w:rFonts w:asciiTheme="majorHAnsi" w:hAnsiTheme="majorHAnsi"/>
        </w:rPr>
        <w:t>Medianvärde</w:t>
      </w:r>
      <w:r w:rsidR="00715FC0" w:rsidRPr="00F77CCD">
        <w:rPr>
          <w:rFonts w:asciiTheme="majorHAnsi" w:hAnsiTheme="majorHAnsi"/>
        </w:rPr>
        <w:tab/>
        <w:t xml:space="preserve">Det värde som delar materialet i lika stora delar, genomsnittsvärde. Medianvärdet </w:t>
      </w:r>
      <w:r w:rsidR="00715FC0" w:rsidRPr="00F77CCD">
        <w:rPr>
          <w:rStyle w:val="apple-style-span"/>
          <w:rFonts w:asciiTheme="majorHAnsi" w:hAnsiTheme="majorHAnsi" w:cs="Arial"/>
        </w:rPr>
        <w:t>kan i vissa fall ge en bättre bild av vad som är ”normalt” än vad ett medelvärde kan, speciellt om man har ett fåtal mätvärden som kraftigt avviker från de andra.</w:t>
      </w:r>
    </w:p>
    <w:p w14:paraId="27033C4A" w14:textId="77777777" w:rsidR="00715FC0" w:rsidRPr="00F77CCD" w:rsidRDefault="00715FC0" w:rsidP="00715FC0">
      <w:pPr>
        <w:ind w:left="3912" w:hanging="2607"/>
        <w:rPr>
          <w:rFonts w:asciiTheme="majorHAnsi" w:hAnsiTheme="majorHAnsi"/>
        </w:rPr>
      </w:pPr>
    </w:p>
    <w:p w14:paraId="27033C4B" w14:textId="77777777" w:rsidR="0007160C" w:rsidRPr="00F77CCD" w:rsidRDefault="00D74BAD" w:rsidP="00715FC0">
      <w:pPr>
        <w:ind w:left="3912" w:hanging="2607"/>
        <w:rPr>
          <w:rStyle w:val="apple-style-span"/>
          <w:rFonts w:asciiTheme="majorHAnsi" w:hAnsiTheme="majorHAnsi" w:cs="Arial"/>
        </w:rPr>
      </w:pPr>
      <w:r w:rsidRPr="00F77CCD">
        <w:rPr>
          <w:rFonts w:asciiTheme="majorHAnsi" w:hAnsiTheme="majorHAnsi"/>
        </w:rPr>
        <w:t>Standardavvikelse</w:t>
      </w:r>
      <w:r w:rsidR="00715FC0" w:rsidRPr="00F77CCD">
        <w:rPr>
          <w:rFonts w:asciiTheme="majorHAnsi" w:hAnsiTheme="majorHAnsi"/>
        </w:rPr>
        <w:tab/>
        <w:t>Ett mått på hur värdena fördelar sig kring medelvärdet.</w:t>
      </w:r>
      <w:r w:rsidR="00715FC0" w:rsidRPr="00F77CCD">
        <w:rPr>
          <w:rStyle w:val="apple-style-span"/>
          <w:rFonts w:asciiTheme="majorHAnsi" w:hAnsiTheme="majorHAnsi" w:cs="Arial"/>
          <w:color w:val="000000"/>
          <w:sz w:val="20"/>
          <w:szCs w:val="20"/>
        </w:rPr>
        <w:t xml:space="preserve"> </w:t>
      </w:r>
      <w:r w:rsidR="00715FC0" w:rsidRPr="00F77CCD">
        <w:rPr>
          <w:rStyle w:val="apple-style-span"/>
          <w:rFonts w:asciiTheme="majorHAnsi" w:hAnsiTheme="majorHAnsi" w:cs="Arial"/>
        </w:rPr>
        <w:t>Om de olika värdena ligger samlade nära medelvärdet blir standardavvikelsen låg.</w:t>
      </w:r>
    </w:p>
    <w:p w14:paraId="27033C4C" w14:textId="77777777" w:rsidR="00715FC0" w:rsidRPr="00F77CCD" w:rsidRDefault="00715FC0" w:rsidP="00715FC0">
      <w:pPr>
        <w:ind w:left="3912" w:hanging="2607"/>
        <w:rPr>
          <w:rFonts w:asciiTheme="majorHAnsi" w:hAnsiTheme="majorHAnsi"/>
        </w:rPr>
      </w:pPr>
    </w:p>
    <w:p w14:paraId="27033C62" w14:textId="2C3501DD" w:rsidR="00987EA2" w:rsidRDefault="00D74BAD" w:rsidP="008A1801">
      <w:pPr>
        <w:ind w:left="3912" w:hanging="2607"/>
        <w:rPr>
          <w:rFonts w:asciiTheme="majorHAnsi" w:hAnsiTheme="majorHAnsi"/>
        </w:rPr>
      </w:pPr>
      <w:r w:rsidRPr="00F77CCD">
        <w:rPr>
          <w:rFonts w:asciiTheme="majorHAnsi" w:hAnsiTheme="majorHAnsi"/>
        </w:rPr>
        <w:t>Konfidensintervall</w:t>
      </w:r>
      <w:r w:rsidR="00715FC0" w:rsidRPr="00F77CCD">
        <w:rPr>
          <w:rFonts w:asciiTheme="majorHAnsi" w:hAnsiTheme="majorHAnsi"/>
        </w:rPr>
        <w:tab/>
        <w:t>Anger med mer än 95% säkerhet inom vilket intervall det sanna populationsvärdet är. För att öka säkerheten i skattningen d.v.s. minska konfidensintervallet ökar man antalet stickprov.</w:t>
      </w:r>
    </w:p>
    <w:p w14:paraId="27033C63" w14:textId="77777777" w:rsidR="00987EA2" w:rsidRDefault="00987EA2" w:rsidP="00715FC0">
      <w:pPr>
        <w:ind w:left="3912" w:hanging="2607"/>
        <w:rPr>
          <w:rFonts w:asciiTheme="majorHAnsi" w:hAnsiTheme="majorHAnsi"/>
        </w:rPr>
      </w:pPr>
    </w:p>
    <w:p w14:paraId="27033C64" w14:textId="77777777" w:rsidR="00987EA2" w:rsidRDefault="00987EA2" w:rsidP="00715FC0">
      <w:pPr>
        <w:ind w:left="3912" w:hanging="2607"/>
        <w:rPr>
          <w:rFonts w:asciiTheme="majorHAnsi" w:hAnsiTheme="majorHAnsi"/>
        </w:rPr>
      </w:pPr>
    </w:p>
    <w:p w14:paraId="0599654F" w14:textId="77777777" w:rsidR="006527DC" w:rsidRPr="00F77CCD" w:rsidRDefault="006527DC" w:rsidP="00715FC0">
      <w:pPr>
        <w:ind w:left="3912" w:hanging="2607"/>
        <w:rPr>
          <w:rFonts w:asciiTheme="majorHAnsi" w:hAnsiTheme="majorHAnsi"/>
        </w:rPr>
      </w:pPr>
    </w:p>
    <w:p w14:paraId="27033C65" w14:textId="77777777" w:rsidR="0007160C" w:rsidRDefault="00D74BAD">
      <w:pPr>
        <w:rPr>
          <w:rFonts w:asciiTheme="majorHAnsi" w:hAnsiTheme="majorHAnsi"/>
          <w:b/>
        </w:rPr>
      </w:pPr>
      <w:r w:rsidRPr="00F77CCD">
        <w:rPr>
          <w:rFonts w:asciiTheme="majorHAnsi" w:hAnsiTheme="majorHAnsi"/>
          <w:b/>
        </w:rPr>
        <w:t>Dataanalys</w:t>
      </w:r>
    </w:p>
    <w:p w14:paraId="0FB1204D" w14:textId="77777777" w:rsidR="008A1801" w:rsidRPr="00F77CCD" w:rsidRDefault="008A1801">
      <w:pPr>
        <w:rPr>
          <w:rFonts w:asciiTheme="majorHAnsi" w:hAnsiTheme="majorHAnsi"/>
          <w:b/>
        </w:rPr>
      </w:pPr>
    </w:p>
    <w:p w14:paraId="27033C66" w14:textId="77777777" w:rsidR="00F77CCD" w:rsidRPr="00F77CCD" w:rsidRDefault="00D74BAD" w:rsidP="0007160C">
      <w:pPr>
        <w:ind w:left="3912" w:hanging="2607"/>
        <w:rPr>
          <w:rFonts w:asciiTheme="majorHAnsi" w:hAnsiTheme="majorHAnsi"/>
        </w:rPr>
      </w:pPr>
      <w:r w:rsidRPr="00F77CCD">
        <w:rPr>
          <w:rFonts w:asciiTheme="majorHAnsi" w:hAnsiTheme="majorHAnsi"/>
        </w:rPr>
        <w:lastRenderedPageBreak/>
        <w:t>Nollhypotes</w:t>
      </w:r>
      <w:r w:rsidR="0007160C" w:rsidRPr="00F77CCD">
        <w:rPr>
          <w:rFonts w:asciiTheme="majorHAnsi" w:hAnsiTheme="majorHAnsi"/>
        </w:rPr>
        <w:tab/>
        <w:t xml:space="preserve">Innebär att det inte finns någon skillnad mellan </w:t>
      </w:r>
      <w:r w:rsidR="006C5ACF" w:rsidRPr="00F77CCD">
        <w:rPr>
          <w:rFonts w:asciiTheme="majorHAnsi" w:hAnsiTheme="majorHAnsi"/>
        </w:rPr>
        <w:t xml:space="preserve">de två stickproven </w:t>
      </w:r>
      <w:r w:rsidR="0007160C" w:rsidRPr="00F77CCD">
        <w:rPr>
          <w:rFonts w:asciiTheme="majorHAnsi" w:hAnsiTheme="majorHAnsi"/>
        </w:rPr>
        <w:t>ex. de behandlingar man ska utföra.</w:t>
      </w:r>
    </w:p>
    <w:p w14:paraId="27033C67" w14:textId="77777777" w:rsidR="005A6D25" w:rsidRPr="00F77CCD" w:rsidRDefault="005A6D25" w:rsidP="0007160C">
      <w:pPr>
        <w:ind w:left="3912" w:hanging="2607"/>
        <w:rPr>
          <w:rFonts w:asciiTheme="majorHAnsi" w:hAnsiTheme="majorHAnsi"/>
        </w:rPr>
      </w:pPr>
    </w:p>
    <w:p w14:paraId="27033C68" w14:textId="47D96C89" w:rsidR="0007160C" w:rsidRPr="00F77CCD" w:rsidRDefault="008A1801" w:rsidP="005A6D25">
      <w:pPr>
        <w:ind w:left="5216" w:hanging="3911"/>
        <w:rPr>
          <w:rFonts w:asciiTheme="majorHAnsi" w:hAnsiTheme="majorHAnsi"/>
        </w:rPr>
      </w:pPr>
      <w:r>
        <w:rPr>
          <w:rFonts w:asciiTheme="majorHAnsi" w:hAnsiTheme="majorHAnsi"/>
        </w:rPr>
        <w:t>Hypotesprövning (T-test</w:t>
      </w:r>
      <w:r w:rsidR="00D74BAD" w:rsidRPr="00F77CCD">
        <w:rPr>
          <w:rFonts w:asciiTheme="majorHAnsi" w:hAnsiTheme="majorHAnsi"/>
        </w:rPr>
        <w:t>)</w:t>
      </w:r>
      <w:r w:rsidR="005A6D25" w:rsidRPr="00F77CCD">
        <w:rPr>
          <w:rFonts w:asciiTheme="majorHAnsi" w:hAnsiTheme="majorHAnsi"/>
        </w:rPr>
        <w:tab/>
        <w:t>Undersöka om det finns en skillnad mellan ex. de två olika behandlingsmetoderna.</w:t>
      </w:r>
      <w:r w:rsidR="006C5ACF" w:rsidRPr="00F77CCD">
        <w:rPr>
          <w:rFonts w:asciiTheme="majorHAnsi" w:hAnsiTheme="majorHAnsi"/>
        </w:rPr>
        <w:t xml:space="preserve"> Man försöker uttala sig om den underliggande populationen.</w:t>
      </w:r>
    </w:p>
    <w:p w14:paraId="27033C69" w14:textId="77777777" w:rsidR="005A6D25" w:rsidRPr="00F77CCD" w:rsidRDefault="005A6D25" w:rsidP="005A6D25">
      <w:pPr>
        <w:ind w:left="5216" w:hanging="3911"/>
        <w:rPr>
          <w:rFonts w:asciiTheme="majorHAnsi" w:hAnsiTheme="majorHAnsi"/>
        </w:rPr>
      </w:pPr>
    </w:p>
    <w:p w14:paraId="27033C6A" w14:textId="77777777" w:rsidR="005A6D25" w:rsidRPr="00F77CCD" w:rsidRDefault="005A6D25" w:rsidP="005A6D25">
      <w:pPr>
        <w:ind w:left="5216" w:hanging="3911"/>
        <w:rPr>
          <w:rStyle w:val="apple-converted-space"/>
          <w:rFonts w:asciiTheme="majorHAnsi" w:hAnsiTheme="majorHAnsi" w:cs="Arial"/>
        </w:rPr>
      </w:pPr>
      <w:r w:rsidRPr="00F77CCD">
        <w:rPr>
          <w:rFonts w:asciiTheme="majorHAnsi" w:hAnsiTheme="majorHAnsi"/>
        </w:rPr>
        <w:tab/>
        <w:t>T-test innebär att man j</w:t>
      </w:r>
      <w:r w:rsidRPr="00F77CCD">
        <w:rPr>
          <w:rStyle w:val="apple-style-span"/>
          <w:rFonts w:asciiTheme="majorHAnsi" w:hAnsiTheme="majorHAnsi" w:cs="Arial"/>
        </w:rPr>
        <w:t xml:space="preserve">ämför om skillnad finns mellan två </w:t>
      </w:r>
      <w:hyperlink r:id="rId9" w:tooltip="Normalfördelning" w:history="1">
        <w:r w:rsidRPr="00F77CCD">
          <w:rPr>
            <w:rStyle w:val="Hyperlnk"/>
            <w:rFonts w:asciiTheme="majorHAnsi" w:hAnsiTheme="majorHAnsi" w:cs="Arial"/>
            <w:color w:val="auto"/>
            <w:u w:val="none"/>
          </w:rPr>
          <w:t>normalfördelade</w:t>
        </w:r>
      </w:hyperlink>
      <w:r w:rsidRPr="00F77CCD">
        <w:rPr>
          <w:rStyle w:val="apple-converted-space"/>
          <w:rFonts w:asciiTheme="majorHAnsi" w:hAnsiTheme="majorHAnsi" w:cs="Arial"/>
        </w:rPr>
        <w:t> </w:t>
      </w:r>
      <w:hyperlink r:id="rId10" w:tooltip="Population" w:history="1">
        <w:r w:rsidRPr="00F77CCD">
          <w:rPr>
            <w:rStyle w:val="Hyperlnk"/>
            <w:rFonts w:asciiTheme="majorHAnsi" w:hAnsiTheme="majorHAnsi" w:cs="Arial"/>
            <w:color w:val="auto"/>
            <w:u w:val="none"/>
          </w:rPr>
          <w:t>populationer</w:t>
        </w:r>
      </w:hyperlink>
      <w:r w:rsidRPr="00F77CCD">
        <w:rPr>
          <w:rStyle w:val="apple-converted-space"/>
          <w:rFonts w:asciiTheme="majorHAnsi" w:hAnsiTheme="majorHAnsi" w:cs="Arial"/>
        </w:rPr>
        <w:t> </w:t>
      </w:r>
    </w:p>
    <w:p w14:paraId="27033C6B" w14:textId="77777777" w:rsidR="005A6D25" w:rsidRPr="00F77CCD" w:rsidRDefault="005A6D25" w:rsidP="005A6D25">
      <w:pPr>
        <w:ind w:left="5216"/>
        <w:rPr>
          <w:rStyle w:val="apple-style-span"/>
          <w:rFonts w:asciiTheme="majorHAnsi" w:hAnsiTheme="majorHAnsi" w:cs="Arial"/>
        </w:rPr>
      </w:pPr>
      <w:r w:rsidRPr="00F77CCD">
        <w:rPr>
          <w:rStyle w:val="apple-style-span"/>
          <w:rFonts w:asciiTheme="majorHAnsi" w:hAnsiTheme="majorHAnsi" w:cs="Arial"/>
        </w:rPr>
        <w:t>där man inte känner det exakta värdet på</w:t>
      </w:r>
      <w:r w:rsidRPr="00F77CCD">
        <w:rPr>
          <w:rStyle w:val="apple-converted-space"/>
          <w:rFonts w:asciiTheme="majorHAnsi" w:hAnsiTheme="majorHAnsi" w:cs="Arial"/>
        </w:rPr>
        <w:t> </w:t>
      </w:r>
      <w:hyperlink r:id="rId11" w:tooltip="Standardavvikelse" w:history="1">
        <w:r w:rsidRPr="00F77CCD">
          <w:rPr>
            <w:rStyle w:val="Hyperlnk"/>
            <w:rFonts w:asciiTheme="majorHAnsi" w:hAnsiTheme="majorHAnsi" w:cs="Arial"/>
            <w:color w:val="auto"/>
            <w:u w:val="none"/>
          </w:rPr>
          <w:t>standardavvikelsen</w:t>
        </w:r>
      </w:hyperlink>
      <w:r w:rsidRPr="00F77CCD">
        <w:rPr>
          <w:rStyle w:val="apple-style-span"/>
          <w:rFonts w:asciiTheme="majorHAnsi" w:hAnsiTheme="majorHAnsi" w:cs="Arial"/>
        </w:rPr>
        <w:t>. Kan även användas för att beräkna</w:t>
      </w:r>
    </w:p>
    <w:p w14:paraId="27033C6C" w14:textId="77777777" w:rsidR="005A6D25" w:rsidRDefault="006527DC" w:rsidP="005A6D25">
      <w:pPr>
        <w:ind w:left="5216"/>
        <w:rPr>
          <w:rFonts w:asciiTheme="majorHAnsi" w:hAnsiTheme="majorHAnsi"/>
        </w:rPr>
      </w:pPr>
      <w:hyperlink r:id="rId12" w:history="1">
        <w:r w:rsidR="005A6D25" w:rsidRPr="00F77CCD">
          <w:rPr>
            <w:rStyle w:val="Hyperlnk"/>
            <w:rFonts w:asciiTheme="majorHAnsi" w:hAnsiTheme="majorHAnsi" w:cs="Arial"/>
            <w:color w:val="auto"/>
            <w:u w:val="none"/>
          </w:rPr>
          <w:t>konfidensintervall</w:t>
        </w:r>
      </w:hyperlink>
      <w:r w:rsidR="005A6D25" w:rsidRPr="00F77CCD">
        <w:rPr>
          <w:rStyle w:val="apple-converted-space"/>
          <w:rFonts w:asciiTheme="majorHAnsi" w:hAnsiTheme="majorHAnsi" w:cs="Arial"/>
        </w:rPr>
        <w:t> </w:t>
      </w:r>
      <w:r w:rsidR="005A6D25" w:rsidRPr="00F77CCD">
        <w:rPr>
          <w:rStyle w:val="apple-style-span"/>
          <w:rFonts w:asciiTheme="majorHAnsi" w:hAnsiTheme="majorHAnsi" w:cs="Arial"/>
        </w:rPr>
        <w:t>då man använder sig av små</w:t>
      </w:r>
      <w:r w:rsidR="005A6D25" w:rsidRPr="00F77CCD">
        <w:rPr>
          <w:rStyle w:val="apple-converted-space"/>
          <w:rFonts w:asciiTheme="majorHAnsi" w:hAnsiTheme="majorHAnsi" w:cs="Arial"/>
        </w:rPr>
        <w:t> </w:t>
      </w:r>
      <w:hyperlink r:id="rId13" w:history="1">
        <w:r w:rsidR="005A6D25" w:rsidRPr="00F77CCD">
          <w:rPr>
            <w:rStyle w:val="Hyperlnk"/>
            <w:rFonts w:asciiTheme="majorHAnsi" w:hAnsiTheme="majorHAnsi" w:cs="Arial"/>
            <w:color w:val="auto"/>
            <w:u w:val="none"/>
          </w:rPr>
          <w:t>stickprov</w:t>
        </w:r>
      </w:hyperlink>
      <w:r w:rsidR="00500B30" w:rsidRPr="00F77CCD">
        <w:rPr>
          <w:rFonts w:asciiTheme="majorHAnsi" w:hAnsiTheme="majorHAnsi"/>
        </w:rPr>
        <w:t>.</w:t>
      </w:r>
    </w:p>
    <w:p w14:paraId="148CDE76" w14:textId="77777777" w:rsidR="00664260" w:rsidRPr="00F77CCD" w:rsidRDefault="00664260" w:rsidP="005A6D25">
      <w:pPr>
        <w:ind w:left="5216"/>
        <w:rPr>
          <w:rStyle w:val="apple-style-span"/>
          <w:rFonts w:asciiTheme="majorHAnsi" w:hAnsiTheme="majorHAnsi" w:cs="Arial"/>
        </w:rPr>
      </w:pPr>
    </w:p>
    <w:p w14:paraId="27033C6F" w14:textId="77777777" w:rsidR="005A6D25" w:rsidRPr="00F77CCD" w:rsidRDefault="005A6D25">
      <w:pPr>
        <w:rPr>
          <w:rFonts w:asciiTheme="majorHAnsi" w:hAnsiTheme="majorHAnsi"/>
        </w:rPr>
      </w:pPr>
    </w:p>
    <w:p w14:paraId="27033C70" w14:textId="77777777" w:rsidR="0007160C" w:rsidRPr="00F77CCD" w:rsidRDefault="00D74BAD" w:rsidP="00F67F5E">
      <w:pPr>
        <w:ind w:left="3912" w:hanging="2607"/>
        <w:rPr>
          <w:rStyle w:val="apple-style-span"/>
          <w:rFonts w:asciiTheme="majorHAnsi" w:hAnsiTheme="majorHAnsi" w:cs="Arial"/>
        </w:rPr>
      </w:pPr>
      <w:r w:rsidRPr="00F77CCD">
        <w:rPr>
          <w:rFonts w:asciiTheme="majorHAnsi" w:hAnsiTheme="majorHAnsi"/>
        </w:rPr>
        <w:t>Statistisk signifikans</w:t>
      </w:r>
      <w:r w:rsidR="00F67F5E" w:rsidRPr="00F77CCD">
        <w:rPr>
          <w:rFonts w:asciiTheme="majorHAnsi" w:hAnsiTheme="majorHAnsi"/>
        </w:rPr>
        <w:tab/>
        <w:t>Ett mått på vilken risk man är beredd att ta genom att hävda att noll-hypotesen är sann. A</w:t>
      </w:r>
      <w:r w:rsidR="00F67F5E" w:rsidRPr="00F77CCD">
        <w:rPr>
          <w:rStyle w:val="apple-style-span"/>
          <w:rFonts w:asciiTheme="majorHAnsi" w:hAnsiTheme="majorHAnsi" w:cs="Arial"/>
        </w:rPr>
        <w:t>nger att ett observerat värde i en undersökning avviker från ett hypotetiskt värde eller annat jämförelsevärde så pass mycket att det inte beror på den statistiska osäkerheten (</w:t>
      </w:r>
      <w:hyperlink r:id="rId14" w:tooltip="Slump" w:history="1">
        <w:r w:rsidR="00F67F5E" w:rsidRPr="00F77CCD">
          <w:rPr>
            <w:rStyle w:val="Hyperlnk"/>
            <w:rFonts w:asciiTheme="majorHAnsi" w:hAnsiTheme="majorHAnsi" w:cs="Arial"/>
            <w:color w:val="auto"/>
            <w:u w:val="none"/>
          </w:rPr>
          <w:t>slumpen</w:t>
        </w:r>
      </w:hyperlink>
      <w:r w:rsidR="00F67F5E" w:rsidRPr="00F77CCD">
        <w:rPr>
          <w:rStyle w:val="apple-style-span"/>
          <w:rFonts w:asciiTheme="majorHAnsi" w:hAnsiTheme="majorHAnsi" w:cs="Arial"/>
        </w:rPr>
        <w:t>).</w:t>
      </w:r>
    </w:p>
    <w:p w14:paraId="27033C71" w14:textId="77777777" w:rsidR="00F67F5E" w:rsidRPr="00F77CCD" w:rsidRDefault="00F67F5E" w:rsidP="00F67F5E">
      <w:pPr>
        <w:ind w:left="3912" w:hanging="2607"/>
        <w:rPr>
          <w:rFonts w:asciiTheme="majorHAnsi" w:hAnsiTheme="majorHAnsi"/>
        </w:rPr>
      </w:pPr>
    </w:p>
    <w:p w14:paraId="27033C72" w14:textId="77777777" w:rsidR="0007160C" w:rsidRPr="00F77CCD" w:rsidRDefault="00D74BAD">
      <w:pPr>
        <w:rPr>
          <w:rFonts w:asciiTheme="majorHAnsi" w:hAnsiTheme="majorHAnsi"/>
        </w:rPr>
      </w:pPr>
      <w:r w:rsidRPr="00F77CCD">
        <w:rPr>
          <w:rFonts w:asciiTheme="majorHAnsi" w:hAnsiTheme="majorHAnsi"/>
        </w:rPr>
        <w:tab/>
        <w:t>Sannolikhet</w:t>
      </w:r>
      <w:r w:rsidR="00F67F5E" w:rsidRPr="00F77CCD">
        <w:rPr>
          <w:rFonts w:asciiTheme="majorHAnsi" w:hAnsiTheme="majorHAnsi"/>
        </w:rPr>
        <w:tab/>
      </w:r>
      <w:r w:rsidR="00F67F5E" w:rsidRPr="00F77CCD">
        <w:rPr>
          <w:rFonts w:asciiTheme="majorHAnsi" w:hAnsiTheme="majorHAnsi"/>
        </w:rPr>
        <w:tab/>
        <w:t>Hur troligt det är att man får ett visst utfall.</w:t>
      </w:r>
    </w:p>
    <w:p w14:paraId="27033C73" w14:textId="77777777" w:rsidR="00F67F5E" w:rsidRPr="00F77CCD" w:rsidRDefault="00F67F5E">
      <w:pPr>
        <w:rPr>
          <w:rFonts w:asciiTheme="majorHAnsi" w:hAnsiTheme="majorHAnsi"/>
        </w:rPr>
      </w:pPr>
    </w:p>
    <w:p w14:paraId="27033C74" w14:textId="77777777" w:rsidR="0007160C" w:rsidRPr="00F77CCD" w:rsidRDefault="00D74BAD">
      <w:pPr>
        <w:rPr>
          <w:rFonts w:asciiTheme="majorHAnsi" w:hAnsiTheme="majorHAnsi"/>
        </w:rPr>
      </w:pPr>
      <w:r w:rsidRPr="00F77CCD">
        <w:rPr>
          <w:rFonts w:asciiTheme="majorHAnsi" w:hAnsiTheme="majorHAnsi"/>
        </w:rPr>
        <w:tab/>
        <w:t>Validitet</w:t>
      </w:r>
      <w:r w:rsidR="00F67F5E" w:rsidRPr="00F77CCD">
        <w:rPr>
          <w:rFonts w:asciiTheme="majorHAnsi" w:hAnsiTheme="majorHAnsi"/>
        </w:rPr>
        <w:tab/>
      </w:r>
      <w:r w:rsidR="00F67F5E" w:rsidRPr="00F77CCD">
        <w:rPr>
          <w:rFonts w:asciiTheme="majorHAnsi" w:hAnsiTheme="majorHAnsi"/>
        </w:rPr>
        <w:tab/>
        <w:t>Ett tests förmåga att mäta det som avses.</w:t>
      </w:r>
    </w:p>
    <w:p w14:paraId="27033C75" w14:textId="77777777" w:rsidR="006C5ACF" w:rsidRPr="00F77CCD" w:rsidRDefault="006C5ACF" w:rsidP="006C5ACF">
      <w:pPr>
        <w:ind w:left="5216" w:firstLine="4"/>
        <w:rPr>
          <w:rFonts w:asciiTheme="majorHAnsi" w:hAnsiTheme="majorHAnsi"/>
        </w:rPr>
      </w:pPr>
      <w:r w:rsidRPr="00F77CCD">
        <w:rPr>
          <w:rFonts w:asciiTheme="majorHAnsi" w:hAnsiTheme="majorHAnsi"/>
        </w:rPr>
        <w:t>Intern: Bra inter validitet innebär att resultaten gäller för de som deltagit i studien.</w:t>
      </w:r>
    </w:p>
    <w:p w14:paraId="27033C76" w14:textId="77777777" w:rsidR="006C5ACF" w:rsidRPr="00F77CCD" w:rsidRDefault="006C5ACF" w:rsidP="006C5ACF">
      <w:pPr>
        <w:ind w:left="5216"/>
        <w:rPr>
          <w:rFonts w:asciiTheme="majorHAnsi" w:hAnsiTheme="majorHAnsi"/>
        </w:rPr>
      </w:pPr>
      <w:r w:rsidRPr="00F77CCD">
        <w:rPr>
          <w:rFonts w:asciiTheme="majorHAnsi" w:hAnsiTheme="majorHAnsi"/>
        </w:rPr>
        <w:t xml:space="preserve">Extern: Bra extern validitet gör resultaten generaliserbara. </w:t>
      </w:r>
    </w:p>
    <w:p w14:paraId="27033C77" w14:textId="77777777" w:rsidR="00F67F5E" w:rsidRPr="00F77CCD" w:rsidRDefault="00F67F5E">
      <w:pPr>
        <w:rPr>
          <w:rFonts w:asciiTheme="majorHAnsi" w:hAnsiTheme="majorHAnsi"/>
        </w:rPr>
      </w:pPr>
    </w:p>
    <w:p w14:paraId="27033C78" w14:textId="77777777" w:rsidR="00F67F5E" w:rsidRPr="00F77CCD" w:rsidRDefault="00D74BAD" w:rsidP="00F67F5E">
      <w:pPr>
        <w:tabs>
          <w:tab w:val="left" w:pos="1304"/>
        </w:tabs>
        <w:rPr>
          <w:rFonts w:asciiTheme="majorHAnsi" w:hAnsiTheme="majorHAnsi"/>
        </w:rPr>
      </w:pPr>
      <w:r w:rsidRPr="00F77CCD">
        <w:rPr>
          <w:rFonts w:asciiTheme="majorHAnsi" w:hAnsiTheme="majorHAnsi"/>
        </w:rPr>
        <w:tab/>
        <w:t>Reliabilitet</w:t>
      </w:r>
      <w:r w:rsidR="00F67F5E" w:rsidRPr="00F77CCD">
        <w:rPr>
          <w:rFonts w:asciiTheme="majorHAnsi" w:hAnsiTheme="majorHAnsi"/>
        </w:rPr>
        <w:tab/>
      </w:r>
      <w:r w:rsidR="00F67F5E" w:rsidRPr="00F77CCD">
        <w:rPr>
          <w:rFonts w:asciiTheme="majorHAnsi" w:hAnsiTheme="majorHAnsi"/>
        </w:rPr>
        <w:tab/>
        <w:t>Ett tests förmåga att upprepa resultatet.</w:t>
      </w:r>
    </w:p>
    <w:p w14:paraId="27033C79" w14:textId="77777777" w:rsidR="0007160C" w:rsidRPr="00F77CCD" w:rsidRDefault="00F67F5E" w:rsidP="00F67F5E">
      <w:pPr>
        <w:tabs>
          <w:tab w:val="left" w:pos="1304"/>
        </w:tabs>
        <w:rPr>
          <w:rFonts w:asciiTheme="majorHAnsi" w:hAnsiTheme="majorHAnsi"/>
        </w:rPr>
      </w:pPr>
      <w:r w:rsidRPr="00F77CCD">
        <w:rPr>
          <w:rFonts w:asciiTheme="majorHAnsi" w:hAnsiTheme="majorHAnsi"/>
        </w:rPr>
        <w:t xml:space="preserve"> </w:t>
      </w:r>
    </w:p>
    <w:p w14:paraId="27033C7A" w14:textId="77777777" w:rsidR="0007160C" w:rsidRPr="00F77CCD" w:rsidRDefault="00D74BAD" w:rsidP="006C5ACF">
      <w:pPr>
        <w:ind w:left="3912" w:hanging="2607"/>
        <w:rPr>
          <w:rFonts w:asciiTheme="majorHAnsi" w:hAnsiTheme="majorHAnsi"/>
        </w:rPr>
      </w:pPr>
      <w:r w:rsidRPr="00F77CCD">
        <w:rPr>
          <w:rFonts w:asciiTheme="majorHAnsi" w:hAnsiTheme="majorHAnsi"/>
        </w:rPr>
        <w:t>Generaliserbarhet</w:t>
      </w:r>
      <w:r w:rsidR="00F67F5E" w:rsidRPr="00F77CCD">
        <w:rPr>
          <w:rFonts w:asciiTheme="majorHAnsi" w:hAnsiTheme="majorHAnsi"/>
        </w:rPr>
        <w:tab/>
        <w:t>Huruvida resultatet gäller för populationen.</w:t>
      </w:r>
      <w:r w:rsidR="006C5ACF" w:rsidRPr="00F77CCD">
        <w:rPr>
          <w:rFonts w:asciiTheme="majorHAnsi" w:hAnsiTheme="majorHAnsi"/>
        </w:rPr>
        <w:t xml:space="preserve"> Beror på om urvalet är korrekt, intern validitet och extern validitet.</w:t>
      </w:r>
    </w:p>
    <w:p w14:paraId="27033C7B" w14:textId="77777777" w:rsidR="00F67F5E" w:rsidRDefault="00F67F5E">
      <w:pPr>
        <w:rPr>
          <w:rFonts w:asciiTheme="majorHAnsi" w:hAnsiTheme="majorHAnsi"/>
        </w:rPr>
      </w:pPr>
    </w:p>
    <w:p w14:paraId="1633709F" w14:textId="77777777" w:rsidR="006527DC" w:rsidRPr="00F77CCD" w:rsidRDefault="006527DC">
      <w:pPr>
        <w:rPr>
          <w:rFonts w:asciiTheme="majorHAnsi" w:hAnsiTheme="majorHAnsi"/>
        </w:rPr>
      </w:pPr>
      <w:bookmarkStart w:id="0" w:name="_GoBack"/>
      <w:bookmarkEnd w:id="0"/>
    </w:p>
    <w:p w14:paraId="27033C7C" w14:textId="77777777" w:rsidR="0007160C" w:rsidRPr="00F77CCD" w:rsidRDefault="0007160C">
      <w:pPr>
        <w:rPr>
          <w:rFonts w:asciiTheme="majorHAnsi" w:hAnsiTheme="majorHAnsi"/>
        </w:rPr>
      </w:pPr>
    </w:p>
    <w:p w14:paraId="27033C7D" w14:textId="77777777" w:rsidR="0007160C" w:rsidRPr="00F77CCD" w:rsidRDefault="00D74BAD">
      <w:pPr>
        <w:rPr>
          <w:rFonts w:asciiTheme="majorHAnsi" w:hAnsiTheme="majorHAnsi"/>
          <w:b/>
        </w:rPr>
      </w:pPr>
      <w:r w:rsidRPr="00F77CCD">
        <w:rPr>
          <w:rFonts w:asciiTheme="majorHAnsi" w:hAnsiTheme="majorHAnsi"/>
          <w:b/>
        </w:rPr>
        <w:t>Etik</w:t>
      </w:r>
    </w:p>
    <w:p w14:paraId="27033C7E" w14:textId="77777777" w:rsidR="0007160C" w:rsidRPr="00F77CCD" w:rsidRDefault="00D74BAD">
      <w:pPr>
        <w:rPr>
          <w:rFonts w:asciiTheme="majorHAnsi" w:hAnsiTheme="majorHAnsi"/>
        </w:rPr>
      </w:pPr>
      <w:r w:rsidRPr="00F77CCD">
        <w:rPr>
          <w:rFonts w:asciiTheme="majorHAnsi" w:hAnsiTheme="majorHAnsi"/>
        </w:rPr>
        <w:tab/>
        <w:t>De 4 principerna</w:t>
      </w:r>
      <w:r w:rsidR="00B05B88" w:rsidRPr="00F77CCD">
        <w:rPr>
          <w:rFonts w:asciiTheme="majorHAnsi" w:hAnsiTheme="majorHAnsi"/>
        </w:rPr>
        <w:tab/>
      </w:r>
    </w:p>
    <w:p w14:paraId="27033C7F" w14:textId="77777777" w:rsidR="00B05B88" w:rsidRPr="00F77CCD" w:rsidRDefault="00B05B88" w:rsidP="00B05B88">
      <w:pPr>
        <w:pStyle w:val="Liststycke"/>
        <w:numPr>
          <w:ilvl w:val="0"/>
          <w:numId w:val="3"/>
        </w:numPr>
        <w:spacing w:line="276" w:lineRule="auto"/>
        <w:ind w:left="4272"/>
        <w:rPr>
          <w:rFonts w:asciiTheme="majorHAnsi" w:hAnsiTheme="majorHAnsi"/>
        </w:rPr>
      </w:pPr>
      <w:r w:rsidRPr="00F77CCD">
        <w:rPr>
          <w:rFonts w:asciiTheme="majorHAnsi" w:hAnsiTheme="majorHAnsi"/>
        </w:rPr>
        <w:t>Respekt för autonomi</w:t>
      </w:r>
      <w:r w:rsidRPr="00F77CCD">
        <w:rPr>
          <w:rFonts w:asciiTheme="majorHAnsi" w:hAnsiTheme="majorHAnsi"/>
        </w:rPr>
        <w:tab/>
        <w:t>Individens rättigheter. Patienten måste gå med på behandlingen.</w:t>
      </w:r>
    </w:p>
    <w:p w14:paraId="27033C80" w14:textId="77777777" w:rsidR="00B05B88" w:rsidRPr="00F77CCD" w:rsidRDefault="00B05B88" w:rsidP="00B05B88">
      <w:pPr>
        <w:rPr>
          <w:rFonts w:asciiTheme="majorHAnsi" w:hAnsiTheme="majorHAnsi"/>
        </w:rPr>
      </w:pPr>
    </w:p>
    <w:p w14:paraId="27033C81" w14:textId="77777777" w:rsidR="00B05B88" w:rsidRPr="00F77CCD" w:rsidRDefault="006527DC" w:rsidP="00B05B88">
      <w:pPr>
        <w:pStyle w:val="Liststycke"/>
        <w:numPr>
          <w:ilvl w:val="0"/>
          <w:numId w:val="3"/>
        </w:numPr>
        <w:spacing w:line="276" w:lineRule="auto"/>
        <w:ind w:left="4272"/>
        <w:rPr>
          <w:rFonts w:asciiTheme="majorHAnsi" w:hAnsiTheme="majorHAnsi"/>
        </w:rPr>
      </w:pPr>
      <w:r>
        <w:rPr>
          <w:rFonts w:asciiTheme="majorHAnsi" w:hAnsiTheme="majorHAnsi"/>
          <w:noProof/>
        </w:rPr>
        <w:lastRenderedPageBreak/>
        <w:pict w14:anchorId="27033C9F">
          <v:shape id="_x0000_s1030" type="#_x0000_t202" style="position:absolute;left:0;text-align:left;margin-left:6.05pt;margin-top:.85pt;width:166.1pt;height:40.3pt;z-index:251663360;mso-height-percent:200;mso-height-percent:200;mso-width-relative:margin;mso-height-relative:margin" strokecolor="white [3212]">
            <v:textbox style="mso-next-textbox:#_x0000_s1030;mso-fit-shape-to-text:t">
              <w:txbxContent>
                <w:p w14:paraId="27033CA8" w14:textId="77777777" w:rsidR="00F77CCD" w:rsidRDefault="00F77CCD" w:rsidP="00B05B88">
                  <w:pPr>
                    <w:spacing w:line="276" w:lineRule="auto"/>
                  </w:pPr>
                  <w:r>
                    <w:t xml:space="preserve">Ge patienten bästa möjliga </w:t>
                  </w:r>
                </w:p>
                <w:p w14:paraId="27033CA9" w14:textId="77777777" w:rsidR="00F77CCD" w:rsidRDefault="00F77CCD" w:rsidP="00B05B88">
                  <w:pPr>
                    <w:spacing w:line="276" w:lineRule="auto"/>
                  </w:pPr>
                  <w:r>
                    <w:t>konsekvens, vara ”advokat”.</w:t>
                  </w:r>
                </w:p>
              </w:txbxContent>
            </v:textbox>
          </v:shape>
        </w:pict>
      </w:r>
      <w:r>
        <w:rPr>
          <w:rFonts w:asciiTheme="majorHAnsi" w:hAnsiTheme="majorHAnsi"/>
          <w:noProof/>
          <w:lang w:val="en-US"/>
        </w:rPr>
        <w:pict w14:anchorId="27033CA0">
          <v:shape id="_x0000_s1031" type="#_x0000_t87" style="position:absolute;left:0;text-align:left;margin-left:181.9pt;margin-top:.85pt;width:7.15pt;height:41.25pt;z-index:251664384"/>
        </w:pict>
      </w:r>
      <w:r w:rsidR="00B05B88" w:rsidRPr="00F77CCD">
        <w:rPr>
          <w:rFonts w:asciiTheme="majorHAnsi" w:hAnsiTheme="majorHAnsi"/>
        </w:rPr>
        <w:t>Godhetsprincipen</w:t>
      </w:r>
    </w:p>
    <w:p w14:paraId="27033C82" w14:textId="77777777" w:rsidR="00B05B88" w:rsidRPr="00F77CCD" w:rsidRDefault="00B05B88" w:rsidP="00B05B88">
      <w:pPr>
        <w:pStyle w:val="Liststycke"/>
        <w:rPr>
          <w:rFonts w:asciiTheme="majorHAnsi" w:hAnsiTheme="majorHAnsi"/>
        </w:rPr>
      </w:pPr>
    </w:p>
    <w:p w14:paraId="27033C83" w14:textId="77777777" w:rsidR="00B05B88" w:rsidRPr="00F77CCD" w:rsidRDefault="00B05B88" w:rsidP="00B05B88">
      <w:pPr>
        <w:pStyle w:val="Liststycke"/>
        <w:numPr>
          <w:ilvl w:val="0"/>
          <w:numId w:val="3"/>
        </w:numPr>
        <w:spacing w:line="276" w:lineRule="auto"/>
        <w:ind w:left="4272"/>
        <w:rPr>
          <w:rFonts w:asciiTheme="majorHAnsi" w:hAnsiTheme="majorHAnsi"/>
        </w:rPr>
      </w:pPr>
      <w:r w:rsidRPr="00F77CCD">
        <w:rPr>
          <w:rFonts w:asciiTheme="majorHAnsi" w:hAnsiTheme="majorHAnsi"/>
        </w:rPr>
        <w:t>Icke-skada principen</w:t>
      </w:r>
    </w:p>
    <w:p w14:paraId="27033C84" w14:textId="77777777" w:rsidR="00B05B88" w:rsidRPr="00F77CCD" w:rsidRDefault="00B05B88" w:rsidP="00B05B88">
      <w:pPr>
        <w:ind w:left="3552"/>
        <w:rPr>
          <w:rFonts w:asciiTheme="majorHAnsi" w:hAnsiTheme="majorHAnsi"/>
        </w:rPr>
      </w:pPr>
    </w:p>
    <w:p w14:paraId="27033C85" w14:textId="77777777" w:rsidR="00B05B88" w:rsidRPr="00F77CCD" w:rsidRDefault="00B05B88" w:rsidP="00B05B88">
      <w:pPr>
        <w:pStyle w:val="Liststycke"/>
        <w:numPr>
          <w:ilvl w:val="0"/>
          <w:numId w:val="3"/>
        </w:numPr>
        <w:spacing w:line="276" w:lineRule="auto"/>
        <w:ind w:left="4272"/>
        <w:rPr>
          <w:rFonts w:asciiTheme="majorHAnsi" w:hAnsiTheme="majorHAnsi"/>
        </w:rPr>
      </w:pPr>
      <w:r w:rsidRPr="00F77CCD">
        <w:rPr>
          <w:rFonts w:asciiTheme="majorHAnsi" w:hAnsiTheme="majorHAnsi"/>
        </w:rPr>
        <w:t>Rättviseprincipen</w:t>
      </w:r>
      <w:r w:rsidRPr="00F77CCD">
        <w:rPr>
          <w:rFonts w:asciiTheme="majorHAnsi" w:hAnsiTheme="majorHAnsi"/>
        </w:rPr>
        <w:tab/>
      </w:r>
      <w:r w:rsidRPr="00F77CCD">
        <w:rPr>
          <w:rFonts w:asciiTheme="majorHAnsi" w:hAnsiTheme="majorHAnsi"/>
        </w:rPr>
        <w:tab/>
      </w:r>
    </w:p>
    <w:p w14:paraId="27033C86" w14:textId="77777777" w:rsidR="00B05B88" w:rsidRPr="00F77CCD" w:rsidRDefault="00B05B88" w:rsidP="00B05B88">
      <w:pPr>
        <w:spacing w:line="276" w:lineRule="auto"/>
        <w:ind w:left="3912"/>
        <w:rPr>
          <w:rFonts w:asciiTheme="majorHAnsi" w:hAnsiTheme="majorHAnsi"/>
        </w:rPr>
      </w:pPr>
      <w:r w:rsidRPr="00F77CCD">
        <w:rPr>
          <w:rFonts w:asciiTheme="majorHAnsi" w:hAnsiTheme="majorHAnsi"/>
        </w:rPr>
        <w:t>Vård ska ske på lika villkor för alla människor. Prioriteringar?</w:t>
      </w:r>
    </w:p>
    <w:p w14:paraId="27033C87" w14:textId="77777777" w:rsidR="00B05B88" w:rsidRPr="00F77CCD" w:rsidRDefault="00B05B88">
      <w:pPr>
        <w:rPr>
          <w:rFonts w:asciiTheme="majorHAnsi" w:hAnsiTheme="majorHAnsi"/>
        </w:rPr>
      </w:pPr>
    </w:p>
    <w:p w14:paraId="27033C88" w14:textId="77777777" w:rsidR="0007160C" w:rsidRPr="00F77CCD" w:rsidRDefault="00D74BAD" w:rsidP="009953A8">
      <w:pPr>
        <w:ind w:left="3912" w:hanging="2608"/>
        <w:rPr>
          <w:rFonts w:asciiTheme="majorHAnsi" w:hAnsiTheme="majorHAnsi"/>
        </w:rPr>
      </w:pPr>
      <w:r w:rsidRPr="00F77CCD">
        <w:rPr>
          <w:rFonts w:asciiTheme="majorHAnsi" w:hAnsiTheme="majorHAnsi"/>
        </w:rPr>
        <w:t>Informerat samtycke</w:t>
      </w:r>
      <w:r w:rsidR="009953A8" w:rsidRPr="00F77CCD">
        <w:rPr>
          <w:rFonts w:asciiTheme="majorHAnsi" w:hAnsiTheme="majorHAnsi"/>
        </w:rPr>
        <w:tab/>
        <w:t>Försökspersonerna ska informeras om forskningen och om sin medverkan och själva bestämma om de vill delta eller inte.</w:t>
      </w:r>
    </w:p>
    <w:p w14:paraId="27033C89" w14:textId="77777777" w:rsidR="00F77CCD" w:rsidRPr="00F77CCD" w:rsidRDefault="00F77CCD" w:rsidP="00F77CCD">
      <w:pPr>
        <w:pStyle w:val="Liststycke"/>
        <w:numPr>
          <w:ilvl w:val="0"/>
          <w:numId w:val="4"/>
        </w:numPr>
        <w:rPr>
          <w:rFonts w:asciiTheme="majorHAnsi" w:hAnsiTheme="majorHAnsi"/>
        </w:rPr>
      </w:pPr>
      <w:r w:rsidRPr="00F77CCD">
        <w:rPr>
          <w:rFonts w:asciiTheme="majorHAnsi" w:hAnsiTheme="majorHAnsi"/>
        </w:rPr>
        <w:t>Information</w:t>
      </w:r>
    </w:p>
    <w:p w14:paraId="27033C8A" w14:textId="77777777" w:rsidR="00F77CCD" w:rsidRPr="00F77CCD" w:rsidRDefault="00F77CCD" w:rsidP="00F77CCD">
      <w:pPr>
        <w:pStyle w:val="Liststycke"/>
        <w:numPr>
          <w:ilvl w:val="0"/>
          <w:numId w:val="4"/>
        </w:numPr>
        <w:rPr>
          <w:rFonts w:asciiTheme="majorHAnsi" w:hAnsiTheme="majorHAnsi"/>
        </w:rPr>
      </w:pPr>
      <w:r w:rsidRPr="00F77CCD">
        <w:rPr>
          <w:rFonts w:asciiTheme="majorHAnsi" w:hAnsiTheme="majorHAnsi"/>
        </w:rPr>
        <w:t>Förståelse</w:t>
      </w:r>
    </w:p>
    <w:p w14:paraId="27033C90" w14:textId="2BED9350" w:rsidR="006A7F5E" w:rsidRPr="00664260" w:rsidRDefault="00F77CCD" w:rsidP="00664260">
      <w:pPr>
        <w:ind w:left="3912"/>
        <w:rPr>
          <w:rFonts w:asciiTheme="majorHAnsi" w:hAnsiTheme="majorHAnsi"/>
        </w:rPr>
      </w:pPr>
      <w:r w:rsidRPr="00F77CCD">
        <w:rPr>
          <w:rFonts w:asciiTheme="majorHAnsi" w:hAnsiTheme="majorHAnsi"/>
        </w:rPr>
        <w:t xml:space="preserve">Patienten ska kunna hoppa av studien närsomhelst. </w:t>
      </w:r>
    </w:p>
    <w:p w14:paraId="27033C91" w14:textId="77777777" w:rsidR="006A7F5E" w:rsidRDefault="006A7F5E">
      <w:pPr>
        <w:rPr>
          <w:rFonts w:asciiTheme="majorHAnsi" w:eastAsia="Times New Roman" w:hAnsiTheme="majorHAnsi" w:cstheme="minorHAnsi"/>
          <w:szCs w:val="20"/>
        </w:rPr>
      </w:pPr>
    </w:p>
    <w:p w14:paraId="27033C92" w14:textId="77777777" w:rsidR="006A7F5E" w:rsidRPr="00F77CCD" w:rsidRDefault="006A7F5E">
      <w:pPr>
        <w:rPr>
          <w:rFonts w:asciiTheme="majorHAnsi" w:hAnsiTheme="majorHAnsi"/>
        </w:rPr>
      </w:pPr>
    </w:p>
    <w:p w14:paraId="27033C93" w14:textId="77777777" w:rsidR="00F77CCD" w:rsidRPr="00F77CCD" w:rsidRDefault="00D74BAD" w:rsidP="00F77CCD">
      <w:pPr>
        <w:rPr>
          <w:rFonts w:asciiTheme="majorHAnsi" w:hAnsiTheme="majorHAnsi"/>
        </w:rPr>
      </w:pPr>
      <w:r w:rsidRPr="00F77CCD">
        <w:rPr>
          <w:rFonts w:asciiTheme="majorHAnsi" w:hAnsiTheme="majorHAnsi"/>
        </w:rPr>
        <w:tab/>
        <w:t>Etisk prövning</w:t>
      </w:r>
      <w:r w:rsidR="00F77CCD" w:rsidRPr="00F77CCD">
        <w:rPr>
          <w:rFonts w:asciiTheme="majorHAnsi" w:hAnsiTheme="majorHAnsi"/>
        </w:rPr>
        <w:tab/>
        <w:t>Cost – Benefit</w:t>
      </w:r>
    </w:p>
    <w:p w14:paraId="27033C94" w14:textId="77777777" w:rsidR="00F77CCD" w:rsidRPr="00F77CCD" w:rsidRDefault="00F77CCD" w:rsidP="00F77CCD">
      <w:pPr>
        <w:ind w:left="3912"/>
        <w:rPr>
          <w:rFonts w:asciiTheme="majorHAnsi" w:hAnsiTheme="majorHAnsi"/>
        </w:rPr>
      </w:pPr>
      <w:r w:rsidRPr="00F77CCD">
        <w:rPr>
          <w:rFonts w:asciiTheme="majorHAnsi" w:hAnsiTheme="majorHAnsi"/>
        </w:rPr>
        <w:t>Syftet med lagen om etikprövning av forskning som avser människor är att skydda den enskilda människan och respekten för människovärdet vid forskning.</w:t>
      </w:r>
    </w:p>
    <w:p w14:paraId="27033C95" w14:textId="77777777" w:rsidR="00F77CCD" w:rsidRPr="00F77CCD" w:rsidRDefault="00F77CCD" w:rsidP="00F77CCD">
      <w:pPr>
        <w:pStyle w:val="Liststycke"/>
        <w:numPr>
          <w:ilvl w:val="0"/>
          <w:numId w:val="5"/>
        </w:numPr>
        <w:spacing w:line="276" w:lineRule="auto"/>
        <w:rPr>
          <w:rFonts w:asciiTheme="majorHAnsi" w:hAnsiTheme="majorHAnsi"/>
        </w:rPr>
      </w:pPr>
      <w:r w:rsidRPr="00F77CCD">
        <w:rPr>
          <w:rFonts w:asciiTheme="majorHAnsi" w:hAnsiTheme="majorHAnsi"/>
        </w:rPr>
        <w:t xml:space="preserve">Vilken kunskap kan man få ut av studien? </w:t>
      </w:r>
    </w:p>
    <w:p w14:paraId="27033C96" w14:textId="77777777" w:rsidR="00F77CCD" w:rsidRPr="00F77CCD" w:rsidRDefault="00F77CCD" w:rsidP="00F77CCD">
      <w:pPr>
        <w:pStyle w:val="Liststycke"/>
        <w:numPr>
          <w:ilvl w:val="0"/>
          <w:numId w:val="5"/>
        </w:numPr>
        <w:spacing w:line="276" w:lineRule="auto"/>
        <w:rPr>
          <w:rFonts w:asciiTheme="majorHAnsi" w:hAnsiTheme="majorHAnsi"/>
        </w:rPr>
      </w:pPr>
      <w:r w:rsidRPr="00F77CCD">
        <w:rPr>
          <w:rFonts w:asciiTheme="majorHAnsi" w:hAnsiTheme="majorHAnsi"/>
        </w:rPr>
        <w:t>Hur ser det informerade samtycket ut?</w:t>
      </w:r>
    </w:p>
    <w:p w14:paraId="27033C97" w14:textId="77777777" w:rsidR="00F77CCD" w:rsidRPr="00F77CCD" w:rsidRDefault="00F77CCD" w:rsidP="00F77CCD">
      <w:pPr>
        <w:pStyle w:val="Liststycke"/>
        <w:numPr>
          <w:ilvl w:val="0"/>
          <w:numId w:val="5"/>
        </w:numPr>
        <w:spacing w:line="276" w:lineRule="auto"/>
        <w:rPr>
          <w:rFonts w:asciiTheme="majorHAnsi" w:hAnsiTheme="majorHAnsi"/>
        </w:rPr>
      </w:pPr>
      <w:r w:rsidRPr="00F77CCD">
        <w:rPr>
          <w:rFonts w:asciiTheme="majorHAnsi" w:hAnsiTheme="majorHAnsi"/>
        </w:rPr>
        <w:t>Vilka konsekvenser riskerar man? Är det värt det?</w:t>
      </w:r>
    </w:p>
    <w:p w14:paraId="27033C98" w14:textId="77777777" w:rsidR="00F77CCD" w:rsidRPr="00F77CCD" w:rsidRDefault="00F77CCD" w:rsidP="00F77CCD">
      <w:pPr>
        <w:pStyle w:val="Liststycke"/>
        <w:numPr>
          <w:ilvl w:val="0"/>
          <w:numId w:val="5"/>
        </w:numPr>
        <w:spacing w:line="276" w:lineRule="auto"/>
        <w:rPr>
          <w:rFonts w:asciiTheme="majorHAnsi" w:hAnsiTheme="majorHAnsi"/>
        </w:rPr>
      </w:pPr>
      <w:r w:rsidRPr="00F77CCD">
        <w:rPr>
          <w:rFonts w:asciiTheme="majorHAnsi" w:hAnsiTheme="majorHAnsi"/>
        </w:rPr>
        <w:t>Hur tar man hand om patienterna efteråt?</w:t>
      </w:r>
    </w:p>
    <w:p w14:paraId="27033C99" w14:textId="77777777" w:rsidR="0007160C" w:rsidRPr="00F77CCD" w:rsidRDefault="0007160C">
      <w:pPr>
        <w:rPr>
          <w:rFonts w:asciiTheme="majorHAnsi" w:hAnsiTheme="majorHAnsi"/>
        </w:rPr>
      </w:pPr>
    </w:p>
    <w:p w14:paraId="27033C9A" w14:textId="77777777" w:rsidR="0007160C" w:rsidRPr="00F77CCD" w:rsidRDefault="00D74BAD">
      <w:pPr>
        <w:rPr>
          <w:rFonts w:asciiTheme="majorHAnsi" w:hAnsiTheme="majorHAnsi"/>
        </w:rPr>
      </w:pPr>
      <w:r w:rsidRPr="00F77CCD">
        <w:rPr>
          <w:rFonts w:asciiTheme="majorHAnsi" w:hAnsiTheme="majorHAnsi"/>
        </w:rPr>
        <w:tab/>
      </w:r>
    </w:p>
    <w:p w14:paraId="27033C9B" w14:textId="77777777" w:rsidR="0007160C" w:rsidRPr="00F77CCD" w:rsidRDefault="00D74BAD">
      <w:pPr>
        <w:rPr>
          <w:rFonts w:asciiTheme="majorHAnsi" w:hAnsiTheme="majorHAnsi"/>
        </w:rPr>
      </w:pPr>
      <w:r w:rsidRPr="00F77CCD">
        <w:rPr>
          <w:rFonts w:asciiTheme="majorHAnsi" w:hAnsiTheme="majorHAnsi"/>
        </w:rPr>
        <w:tab/>
      </w:r>
    </w:p>
    <w:sectPr w:rsidR="0007160C" w:rsidRPr="00F77CCD" w:rsidSect="0007160C">
      <w:footerReference w:type="default" r:id="rId15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033CA3" w14:textId="77777777" w:rsidR="003F42E5" w:rsidRDefault="003F42E5" w:rsidP="00E548C3">
      <w:r>
        <w:separator/>
      </w:r>
    </w:p>
  </w:endnote>
  <w:endnote w:type="continuationSeparator" w:id="0">
    <w:p w14:paraId="27033CA4" w14:textId="77777777" w:rsidR="003F42E5" w:rsidRDefault="003F42E5" w:rsidP="00E54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89677"/>
      <w:docPartObj>
        <w:docPartGallery w:val="Page Numbers (Bottom of Page)"/>
        <w:docPartUnique/>
      </w:docPartObj>
    </w:sdtPr>
    <w:sdtEndPr/>
    <w:sdtContent>
      <w:p w14:paraId="27033CA5" w14:textId="77777777" w:rsidR="00F77CCD" w:rsidRDefault="0079116C">
        <w:pPr>
          <w:pStyle w:val="Sidfot"/>
          <w:jc w:val="right"/>
        </w:pPr>
        <w:r>
          <w:fldChar w:fldCharType="begin"/>
        </w:r>
        <w:r w:rsidR="00862652">
          <w:instrText xml:space="preserve"> PAGE   \* MERGEFORMAT </w:instrText>
        </w:r>
        <w:r>
          <w:fldChar w:fldCharType="separate"/>
        </w:r>
        <w:r w:rsidR="006527D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27033CA6" w14:textId="77777777" w:rsidR="00F77CCD" w:rsidRDefault="00F77CCD">
    <w:pPr>
      <w:pStyle w:val="Sidfo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033CA1" w14:textId="77777777" w:rsidR="003F42E5" w:rsidRDefault="003F42E5" w:rsidP="00E548C3">
      <w:r>
        <w:separator/>
      </w:r>
    </w:p>
  </w:footnote>
  <w:footnote w:type="continuationSeparator" w:id="0">
    <w:p w14:paraId="27033CA2" w14:textId="77777777" w:rsidR="003F42E5" w:rsidRDefault="003F42E5" w:rsidP="00E548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820ED"/>
    <w:multiLevelType w:val="hybridMultilevel"/>
    <w:tmpl w:val="A414295A"/>
    <w:lvl w:ilvl="0" w:tplc="6B868C58">
      <w:start w:val="1"/>
      <w:numFmt w:val="bullet"/>
      <w:lvlText w:val="-"/>
      <w:lvlJc w:val="left"/>
      <w:pPr>
        <w:ind w:left="5621" w:hanging="360"/>
      </w:pPr>
      <w:rPr>
        <w:rFonts w:ascii="Cambria" w:eastAsia="Cambria" w:hAnsi="Cambria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63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70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77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85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92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99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106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11381" w:hanging="360"/>
      </w:pPr>
      <w:rPr>
        <w:rFonts w:ascii="Wingdings" w:hAnsi="Wingdings" w:hint="default"/>
      </w:rPr>
    </w:lvl>
  </w:abstractNum>
  <w:abstractNum w:abstractNumId="1">
    <w:nsid w:val="10DE4527"/>
    <w:multiLevelType w:val="hybridMultilevel"/>
    <w:tmpl w:val="CC8817D4"/>
    <w:lvl w:ilvl="0" w:tplc="47B209E4">
      <w:start w:val="20"/>
      <w:numFmt w:val="bullet"/>
      <w:lvlText w:val="-"/>
      <w:lvlJc w:val="left"/>
      <w:pPr>
        <w:ind w:left="4275" w:hanging="360"/>
      </w:pPr>
      <w:rPr>
        <w:rFonts w:ascii="Cambria" w:eastAsia="Cambria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35" w:hanging="360"/>
      </w:pPr>
      <w:rPr>
        <w:rFonts w:ascii="Wingdings" w:hAnsi="Wingdings" w:hint="default"/>
      </w:rPr>
    </w:lvl>
  </w:abstractNum>
  <w:abstractNum w:abstractNumId="2">
    <w:nsid w:val="2D914223"/>
    <w:multiLevelType w:val="hybridMultilevel"/>
    <w:tmpl w:val="15F6DAA6"/>
    <w:lvl w:ilvl="0" w:tplc="469A1440">
      <w:start w:val="1"/>
      <w:numFmt w:val="bullet"/>
      <w:lvlText w:val=""/>
      <w:lvlJc w:val="left"/>
      <w:pPr>
        <w:ind w:left="42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32" w:hanging="360"/>
      </w:pPr>
      <w:rPr>
        <w:rFonts w:ascii="Wingdings" w:hAnsi="Wingdings" w:hint="default"/>
      </w:rPr>
    </w:lvl>
  </w:abstractNum>
  <w:abstractNum w:abstractNumId="3">
    <w:nsid w:val="59AE3CF3"/>
    <w:multiLevelType w:val="hybridMultilevel"/>
    <w:tmpl w:val="1D4426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D16851"/>
    <w:multiLevelType w:val="multilevel"/>
    <w:tmpl w:val="5AA4A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F876730"/>
    <w:multiLevelType w:val="hybridMultilevel"/>
    <w:tmpl w:val="8CFABBE4"/>
    <w:lvl w:ilvl="0" w:tplc="8946A2AE">
      <w:numFmt w:val="bullet"/>
      <w:lvlText w:val=""/>
      <w:lvlJc w:val="left"/>
      <w:pPr>
        <w:ind w:left="5580" w:hanging="360"/>
      </w:pPr>
      <w:rPr>
        <w:rFonts w:ascii="Symbol" w:eastAsia="Cambria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43E2"/>
    <w:rsid w:val="000565CA"/>
    <w:rsid w:val="0007160C"/>
    <w:rsid w:val="000E71AE"/>
    <w:rsid w:val="00187177"/>
    <w:rsid w:val="001D0E7B"/>
    <w:rsid w:val="0023130E"/>
    <w:rsid w:val="002A6D5D"/>
    <w:rsid w:val="00324A3C"/>
    <w:rsid w:val="0033013A"/>
    <w:rsid w:val="003F42E5"/>
    <w:rsid w:val="004A5CEC"/>
    <w:rsid w:val="004B7D3D"/>
    <w:rsid w:val="00500B30"/>
    <w:rsid w:val="00501507"/>
    <w:rsid w:val="005A6D25"/>
    <w:rsid w:val="006527DC"/>
    <w:rsid w:val="00664260"/>
    <w:rsid w:val="006A7F5E"/>
    <w:rsid w:val="006C5ACF"/>
    <w:rsid w:val="00715FC0"/>
    <w:rsid w:val="00740A26"/>
    <w:rsid w:val="0079116C"/>
    <w:rsid w:val="00796EB9"/>
    <w:rsid w:val="007B2AB9"/>
    <w:rsid w:val="007F35F0"/>
    <w:rsid w:val="00862652"/>
    <w:rsid w:val="008A0DB0"/>
    <w:rsid w:val="008A1801"/>
    <w:rsid w:val="008D0A8D"/>
    <w:rsid w:val="00905178"/>
    <w:rsid w:val="009800CC"/>
    <w:rsid w:val="00987EA2"/>
    <w:rsid w:val="009953A8"/>
    <w:rsid w:val="00A50E2A"/>
    <w:rsid w:val="00A654D4"/>
    <w:rsid w:val="00A716B0"/>
    <w:rsid w:val="00AD68B1"/>
    <w:rsid w:val="00B05B88"/>
    <w:rsid w:val="00B614D9"/>
    <w:rsid w:val="00B804D0"/>
    <w:rsid w:val="00BC6B0E"/>
    <w:rsid w:val="00BF43E2"/>
    <w:rsid w:val="00C23B45"/>
    <w:rsid w:val="00D74BAD"/>
    <w:rsid w:val="00DA3DE9"/>
    <w:rsid w:val="00E548C3"/>
    <w:rsid w:val="00E92B60"/>
    <w:rsid w:val="00F67F5E"/>
    <w:rsid w:val="00F77CCD"/>
    <w:rsid w:val="00FF3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  <w14:docId w14:val="27033BF6"/>
  <w15:docId w15:val="{539DB7FC-B1C0-433E-AF04-781982AB0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13CA"/>
    <w:rPr>
      <w:sz w:val="24"/>
      <w:szCs w:val="24"/>
      <w:lang w:val="sv-SE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apple-style-span">
    <w:name w:val="apple-style-span"/>
    <w:basedOn w:val="Standardstycketeckensnitt"/>
    <w:rsid w:val="007F35F0"/>
  </w:style>
  <w:style w:type="character" w:customStyle="1" w:styleId="apple-converted-space">
    <w:name w:val="apple-converted-space"/>
    <w:basedOn w:val="Standardstycketeckensnitt"/>
    <w:rsid w:val="007F35F0"/>
  </w:style>
  <w:style w:type="character" w:styleId="Hyperlnk">
    <w:name w:val="Hyperlink"/>
    <w:basedOn w:val="Standardstycketeckensnitt"/>
    <w:uiPriority w:val="99"/>
    <w:semiHidden/>
    <w:unhideWhenUsed/>
    <w:rsid w:val="00C23B45"/>
    <w:rPr>
      <w:color w:val="0000FF"/>
      <w:u w:val="single"/>
    </w:rPr>
  </w:style>
  <w:style w:type="paragraph" w:styleId="Sidhuvud">
    <w:name w:val="header"/>
    <w:basedOn w:val="Normal"/>
    <w:link w:val="SidhuvudChar"/>
    <w:uiPriority w:val="99"/>
    <w:semiHidden/>
    <w:unhideWhenUsed/>
    <w:rsid w:val="00E548C3"/>
    <w:pPr>
      <w:tabs>
        <w:tab w:val="center" w:pos="4680"/>
        <w:tab w:val="right" w:pos="9360"/>
      </w:tabs>
    </w:pPr>
  </w:style>
  <w:style w:type="character" w:customStyle="1" w:styleId="SidhuvudChar">
    <w:name w:val="Sidhuvud Char"/>
    <w:basedOn w:val="Standardstycketeckensnitt"/>
    <w:link w:val="Sidhuvud"/>
    <w:uiPriority w:val="99"/>
    <w:semiHidden/>
    <w:rsid w:val="00E548C3"/>
    <w:rPr>
      <w:sz w:val="24"/>
      <w:szCs w:val="24"/>
      <w:lang w:val="sv-SE"/>
    </w:rPr>
  </w:style>
  <w:style w:type="paragraph" w:styleId="Sidfot">
    <w:name w:val="footer"/>
    <w:basedOn w:val="Normal"/>
    <w:link w:val="SidfotChar"/>
    <w:uiPriority w:val="99"/>
    <w:unhideWhenUsed/>
    <w:rsid w:val="00E548C3"/>
    <w:pPr>
      <w:tabs>
        <w:tab w:val="center" w:pos="4680"/>
        <w:tab w:val="right" w:pos="9360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E548C3"/>
    <w:rPr>
      <w:sz w:val="24"/>
      <w:szCs w:val="24"/>
      <w:lang w:val="sv-SE"/>
    </w:rPr>
  </w:style>
  <w:style w:type="character" w:styleId="Betoning">
    <w:name w:val="Emphasis"/>
    <w:basedOn w:val="Standardstycketeckensnitt"/>
    <w:uiPriority w:val="20"/>
    <w:qFormat/>
    <w:rsid w:val="005A6D25"/>
    <w:rPr>
      <w:i/>
      <w:iCs/>
    </w:rPr>
  </w:style>
  <w:style w:type="paragraph" w:styleId="Liststycke">
    <w:name w:val="List Paragraph"/>
    <w:basedOn w:val="Normal"/>
    <w:uiPriority w:val="34"/>
    <w:qFormat/>
    <w:rsid w:val="00324A3C"/>
    <w:pPr>
      <w:ind w:left="720"/>
      <w:contextualSpacing/>
    </w:pPr>
  </w:style>
  <w:style w:type="paragraph" w:styleId="Ballongtext">
    <w:name w:val="Balloon Text"/>
    <w:basedOn w:val="Normal"/>
    <w:link w:val="BallongtextChar"/>
    <w:uiPriority w:val="99"/>
    <w:semiHidden/>
    <w:unhideWhenUsed/>
    <w:rsid w:val="00B05B88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B05B88"/>
    <w:rPr>
      <w:rFonts w:ascii="Tahoma" w:hAnsi="Tahoma" w:cs="Tahoma"/>
      <w:sz w:val="16"/>
      <w:szCs w:val="16"/>
      <w:lang w:val="sv-SE"/>
    </w:rPr>
  </w:style>
  <w:style w:type="paragraph" w:styleId="Ingetavstnd">
    <w:name w:val="No Spacing"/>
    <w:uiPriority w:val="1"/>
    <w:qFormat/>
    <w:rsid w:val="00B804D0"/>
    <w:rPr>
      <w:sz w:val="24"/>
      <w:szCs w:val="24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0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v.wikipedia.org/wiki/F%C3%B6rnuft" TargetMode="External"/><Relationship Id="rId13" Type="http://schemas.openxmlformats.org/officeDocument/2006/relationships/hyperlink" Target="http://sv.wikipedia.org/wiki/Stickprov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v.wikipedia.org/wiki/Teori" TargetMode="External"/><Relationship Id="rId12" Type="http://schemas.openxmlformats.org/officeDocument/2006/relationships/hyperlink" Target="http://sv.wikipedia.org/wiki/Konfidensinterval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v.wikipedia.org/wiki/Standardavvikelse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sv.wikipedia.org/wiki/Populatio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v.wikipedia.org/wiki/Normalf%C3%B6rdelning" TargetMode="External"/><Relationship Id="rId14" Type="http://schemas.openxmlformats.org/officeDocument/2006/relationships/hyperlink" Target="http://sv.wikipedia.org/wiki/Slump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5</Pages>
  <Words>1105</Words>
  <Characters>5859</Characters>
  <Application>Microsoft Office Word</Application>
  <DocSecurity>0</DocSecurity>
  <Lines>48</Lines>
  <Paragraphs>13</Paragraphs>
  <ScaleCrop>false</ScaleCrop>
  <HeadingPairs>
    <vt:vector size="6" baseType="variant">
      <vt:variant>
        <vt:lpstr>Rubrik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Vetenskapsteori &amp; Biostatistik: Centrala begrepp</vt:lpstr>
      <vt:lpstr>Vetenskapsteori &amp; Biostatistik: Centrala begrepp</vt:lpstr>
      <vt:lpstr/>
    </vt:vector>
  </TitlesOfParts>
  <Company>GU</Company>
  <LinksUpToDate>false</LinksUpToDate>
  <CharactersWithSpaces>6951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Vetenskapsteori &amp; Biostatistik: Centrala begrepp</dc:title>
  <dc:creator>Windows User</dc:creator>
  <cp:lastModifiedBy>Josef Vass</cp:lastModifiedBy>
  <cp:revision>31</cp:revision>
  <dcterms:created xsi:type="dcterms:W3CDTF">2011-04-04T15:50:00Z</dcterms:created>
  <dcterms:modified xsi:type="dcterms:W3CDTF">2015-04-16T17:00:00Z</dcterms:modified>
</cp:coreProperties>
</file>